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2F2F2" w:themeColor="background1" w:themeShade="F2"/>
  <w:body>
    <w:p w14:paraId="45DCCD9D" w14:textId="6F4EE407" w:rsidR="00822BAA" w:rsidRPr="00124981" w:rsidRDefault="006C6EDB" w:rsidP="00F4192C">
      <w:pPr>
        <w:spacing w:before="80" w:after="0"/>
        <w:ind w:right="-113"/>
        <w:rPr>
          <w:b/>
          <w:bCs/>
          <w:sz w:val="20"/>
          <w:szCs w:val="20"/>
        </w:rPr>
      </w:pPr>
      <w:r>
        <w:fldChar w:fldCharType="begin"/>
      </w:r>
      <w:r>
        <w:instrText xml:space="preserve"> HYPERLINK "http://www.mattsookun.com/" </w:instrText>
      </w:r>
      <w:r>
        <w:fldChar w:fldCharType="separate"/>
      </w:r>
      <w:r w:rsidR="00C87955" w:rsidRPr="00F657D2">
        <w:rPr>
          <w:rStyle w:val="Hyperlink"/>
          <w:rFonts w:cs="Calibri"/>
          <w:bCs/>
          <w:smallCaps/>
          <w:sz w:val="48"/>
          <w:szCs w:val="48"/>
        </w:rPr>
        <w:t>Mathew Sookun</w:t>
      </w:r>
      <w:r>
        <w:rPr>
          <w:rStyle w:val="Hyperlink"/>
          <w:rFonts w:cs="Calibri"/>
          <w:bCs/>
          <w:smallCaps/>
          <w:sz w:val="48"/>
          <w:szCs w:val="48"/>
        </w:rPr>
        <w:fldChar w:fldCharType="end"/>
      </w:r>
      <w:r w:rsidR="00F657D2" w:rsidRPr="000A5794">
        <w:rPr>
          <w:rStyle w:val="Hyperlink"/>
          <w:rFonts w:cs="Calibri"/>
          <w:bCs/>
          <w:smallCaps/>
          <w:sz w:val="48"/>
          <w:szCs w:val="48"/>
          <w:u w:val="none"/>
        </w:rPr>
        <w:t xml:space="preserve"> </w:t>
      </w:r>
      <w:r w:rsidR="00BA58C4" w:rsidRPr="000A5794">
        <w:rPr>
          <w:rStyle w:val="Hyperlink"/>
          <w:rFonts w:cs="Calibri"/>
          <w:bCs/>
          <w:smallCaps/>
          <w:sz w:val="48"/>
          <w:szCs w:val="48"/>
          <w:u w:val="none"/>
        </w:rPr>
        <w:tab/>
      </w:r>
      <w:r w:rsidR="00BA58C4" w:rsidRPr="000A5794">
        <w:rPr>
          <w:rStyle w:val="Hyperlink"/>
          <w:rFonts w:cs="Calibri"/>
          <w:bCs/>
          <w:smallCaps/>
          <w:sz w:val="48"/>
          <w:szCs w:val="48"/>
          <w:u w:val="none"/>
        </w:rPr>
        <w:tab/>
      </w:r>
      <w:r w:rsidR="00BA58C4" w:rsidRPr="000A5794">
        <w:rPr>
          <w:rStyle w:val="Hyperlink"/>
          <w:rFonts w:cs="Calibri"/>
          <w:bCs/>
          <w:smallCaps/>
          <w:sz w:val="48"/>
          <w:szCs w:val="48"/>
          <w:u w:val="none"/>
        </w:rPr>
        <w:tab/>
      </w:r>
      <w:r w:rsidR="00BA58C4" w:rsidRPr="000A5794">
        <w:rPr>
          <w:rStyle w:val="Hyperlink"/>
          <w:rFonts w:cs="Calibri"/>
          <w:bCs/>
          <w:smallCaps/>
          <w:sz w:val="48"/>
          <w:szCs w:val="48"/>
          <w:u w:val="none"/>
        </w:rPr>
        <w:tab/>
      </w:r>
      <w:r w:rsidR="00BA58C4" w:rsidRPr="000A5794">
        <w:rPr>
          <w:rStyle w:val="Hyperlink"/>
          <w:rFonts w:cs="Calibri"/>
          <w:bCs/>
          <w:smallCaps/>
          <w:sz w:val="48"/>
          <w:szCs w:val="48"/>
          <w:u w:val="none"/>
        </w:rPr>
        <w:tab/>
      </w:r>
      <w:r w:rsidR="00BA58C4" w:rsidRPr="000A5794">
        <w:rPr>
          <w:rStyle w:val="Hyperlink"/>
          <w:rFonts w:cs="Calibri"/>
          <w:bCs/>
          <w:smallCaps/>
          <w:sz w:val="48"/>
          <w:szCs w:val="48"/>
          <w:u w:val="none"/>
        </w:rPr>
        <w:tab/>
      </w:r>
      <w:r w:rsidR="00BA58C4" w:rsidRPr="000A5794">
        <w:rPr>
          <w:color w:val="7F7F7F"/>
          <w:sz w:val="18"/>
          <w:szCs w:val="18"/>
        </w:rPr>
        <w:t xml:space="preserve">      </w:t>
      </w:r>
      <w:r w:rsidR="00F657D2" w:rsidRPr="00124981">
        <w:rPr>
          <w:b/>
          <w:bCs/>
          <w:sz w:val="20"/>
          <w:szCs w:val="20"/>
        </w:rPr>
        <w:t>AMIMA, B</w:t>
      </w:r>
      <w:r w:rsidR="006C2FE9" w:rsidRPr="00124981">
        <w:rPr>
          <w:b/>
          <w:bCs/>
          <w:sz w:val="20"/>
          <w:szCs w:val="20"/>
        </w:rPr>
        <w:t>Sc (Hons) Maths (</w:t>
      </w:r>
      <w:r w:rsidR="001E1885" w:rsidRPr="00124981">
        <w:rPr>
          <w:b/>
          <w:bCs/>
          <w:sz w:val="20"/>
          <w:szCs w:val="20"/>
        </w:rPr>
        <w:t>OPEN</w:t>
      </w:r>
      <w:r w:rsidR="006C2FE9" w:rsidRPr="00124981">
        <w:rPr>
          <w:b/>
          <w:bCs/>
          <w:sz w:val="20"/>
          <w:szCs w:val="20"/>
        </w:rPr>
        <w:t>)</w:t>
      </w:r>
    </w:p>
    <w:p w14:paraId="2943E374" w14:textId="2D110EFD" w:rsidR="003D4365" w:rsidRPr="003D4365" w:rsidRDefault="008859F7" w:rsidP="00B42402">
      <w:pPr>
        <w:pBdr>
          <w:bottom w:val="single" w:sz="4" w:space="1" w:color="auto"/>
        </w:pBdr>
        <w:spacing w:before="80" w:after="0"/>
        <w:rPr>
          <w:sz w:val="25"/>
          <w:szCs w:val="25"/>
        </w:rPr>
      </w:pPr>
      <w:r>
        <w:rPr>
          <w:b/>
          <w:sz w:val="25"/>
          <w:szCs w:val="25"/>
        </w:rPr>
        <w:t>WEB</w:t>
      </w:r>
      <w:r w:rsidR="00DF5B7B" w:rsidRPr="0044750B">
        <w:rPr>
          <w:b/>
          <w:sz w:val="25"/>
          <w:szCs w:val="25"/>
        </w:rPr>
        <w:t>:</w:t>
      </w:r>
      <w:r w:rsidR="00DF5B7B" w:rsidRPr="0044750B">
        <w:rPr>
          <w:sz w:val="25"/>
          <w:szCs w:val="25"/>
        </w:rPr>
        <w:t xml:space="preserve"> </w:t>
      </w:r>
      <w:hyperlink r:id="rId8" w:history="1">
        <w:r w:rsidR="00EC16C2" w:rsidRPr="00EC16C2">
          <w:rPr>
            <w:rStyle w:val="Hyperlink"/>
            <w:sz w:val="25"/>
            <w:szCs w:val="25"/>
          </w:rPr>
          <w:t>mattsookun.com</w:t>
        </w:r>
      </w:hyperlink>
      <w:r w:rsidR="004F39DE" w:rsidRPr="004F39DE">
        <w:rPr>
          <w:rStyle w:val="Hyperlink"/>
          <w:sz w:val="25"/>
          <w:szCs w:val="25"/>
          <w:u w:val="none"/>
        </w:rPr>
        <w:t xml:space="preserve">          </w:t>
      </w:r>
      <w:r w:rsidR="005C6E0F">
        <w:rPr>
          <w:rStyle w:val="Hyperlink"/>
          <w:sz w:val="25"/>
          <w:szCs w:val="25"/>
          <w:u w:val="none"/>
        </w:rPr>
        <w:t xml:space="preserve">    </w:t>
      </w:r>
      <w:r w:rsidR="004F39DE" w:rsidRPr="0044750B">
        <w:rPr>
          <w:b/>
          <w:sz w:val="25"/>
          <w:szCs w:val="25"/>
        </w:rPr>
        <w:t>E-MAIL:</w:t>
      </w:r>
      <w:r w:rsidR="004F39DE" w:rsidRPr="0044750B">
        <w:rPr>
          <w:sz w:val="25"/>
          <w:szCs w:val="25"/>
        </w:rPr>
        <w:t xml:space="preserve"> </w:t>
      </w:r>
      <w:hyperlink r:id="rId9" w:history="1">
        <w:r w:rsidR="004F39DE" w:rsidRPr="0044750B">
          <w:rPr>
            <w:rStyle w:val="Hyperlink"/>
            <w:sz w:val="25"/>
            <w:szCs w:val="25"/>
          </w:rPr>
          <w:t>mathewsookun@hotmail.com</w:t>
        </w:r>
      </w:hyperlink>
      <w:r w:rsidR="002B18BE">
        <w:rPr>
          <w:sz w:val="25"/>
          <w:szCs w:val="25"/>
        </w:rPr>
        <w:t xml:space="preserve">          </w:t>
      </w:r>
      <w:r w:rsidR="005C6E0F">
        <w:rPr>
          <w:sz w:val="25"/>
          <w:szCs w:val="25"/>
        </w:rPr>
        <w:t xml:space="preserve">   </w:t>
      </w:r>
      <w:r w:rsidR="002B18BE" w:rsidRPr="0044750B">
        <w:rPr>
          <w:b/>
          <w:sz w:val="25"/>
          <w:szCs w:val="25"/>
        </w:rPr>
        <w:t>PHONE:</w:t>
      </w:r>
      <w:r w:rsidR="002B18BE" w:rsidRPr="0044750B">
        <w:rPr>
          <w:sz w:val="25"/>
          <w:szCs w:val="25"/>
        </w:rPr>
        <w:t xml:space="preserve"> 07446 993 944</w:t>
      </w:r>
    </w:p>
    <w:p w14:paraId="7C8E6FA1" w14:textId="01ADF649" w:rsidR="00754D13" w:rsidRPr="009B33DC" w:rsidRDefault="00C63938" w:rsidP="00575878">
      <w:pPr>
        <w:spacing w:before="120" w:after="0"/>
        <w:rPr>
          <w:b/>
          <w:bCs/>
          <w:sz w:val="20"/>
          <w:szCs w:val="20"/>
        </w:rPr>
      </w:pPr>
      <w:r w:rsidRPr="009B33DC">
        <w:rPr>
          <w:b/>
          <w:bCs/>
          <w:sz w:val="20"/>
          <w:szCs w:val="20"/>
        </w:rPr>
        <w:t>A</w:t>
      </w:r>
      <w:r w:rsidR="00277DB2" w:rsidRPr="009B33DC">
        <w:rPr>
          <w:b/>
          <w:bCs/>
          <w:sz w:val="20"/>
          <w:szCs w:val="20"/>
        </w:rPr>
        <w:t xml:space="preserve"> </w:t>
      </w:r>
      <w:r w:rsidR="007B3711" w:rsidRPr="009B33DC">
        <w:rPr>
          <w:b/>
          <w:bCs/>
          <w:sz w:val="20"/>
          <w:szCs w:val="20"/>
        </w:rPr>
        <w:t>forward-thinking</w:t>
      </w:r>
      <w:r w:rsidR="00277DB2" w:rsidRPr="009B33DC">
        <w:rPr>
          <w:b/>
          <w:bCs/>
          <w:sz w:val="20"/>
          <w:szCs w:val="20"/>
        </w:rPr>
        <w:t xml:space="preserve"> </w:t>
      </w:r>
      <w:r w:rsidR="00643162" w:rsidRPr="009B33DC">
        <w:rPr>
          <w:b/>
          <w:bCs/>
          <w:sz w:val="20"/>
          <w:szCs w:val="20"/>
        </w:rPr>
        <w:t>a</w:t>
      </w:r>
      <w:r w:rsidR="00490E59" w:rsidRPr="009B33DC">
        <w:rPr>
          <w:b/>
          <w:bCs/>
          <w:sz w:val="20"/>
          <w:szCs w:val="20"/>
        </w:rPr>
        <w:t>nalytics</w:t>
      </w:r>
      <w:r w:rsidR="00567D1C" w:rsidRPr="009B33DC">
        <w:rPr>
          <w:b/>
          <w:bCs/>
          <w:sz w:val="20"/>
          <w:szCs w:val="20"/>
        </w:rPr>
        <w:t xml:space="preserve"> </w:t>
      </w:r>
      <w:r w:rsidR="00E645ED" w:rsidRPr="009B33DC">
        <w:rPr>
          <w:b/>
          <w:bCs/>
          <w:sz w:val="20"/>
          <w:szCs w:val="20"/>
        </w:rPr>
        <w:t>l</w:t>
      </w:r>
      <w:r w:rsidR="004475F3" w:rsidRPr="009B33DC">
        <w:rPr>
          <w:b/>
          <w:bCs/>
          <w:sz w:val="20"/>
          <w:szCs w:val="20"/>
        </w:rPr>
        <w:t>ead</w:t>
      </w:r>
      <w:r w:rsidR="00FA6B37">
        <w:rPr>
          <w:b/>
          <w:bCs/>
          <w:sz w:val="20"/>
          <w:szCs w:val="20"/>
        </w:rPr>
        <w:t xml:space="preserve"> and six sigma greenbelt</w:t>
      </w:r>
      <w:r w:rsidR="00B13C96">
        <w:rPr>
          <w:b/>
          <w:bCs/>
          <w:sz w:val="20"/>
          <w:szCs w:val="20"/>
        </w:rPr>
        <w:t>.</w:t>
      </w:r>
      <w:r w:rsidR="00C33968">
        <w:rPr>
          <w:b/>
          <w:bCs/>
          <w:sz w:val="20"/>
          <w:szCs w:val="20"/>
        </w:rPr>
        <w:t xml:space="preserve"> </w:t>
      </w:r>
      <w:r w:rsidR="009F6A99">
        <w:rPr>
          <w:b/>
          <w:bCs/>
          <w:sz w:val="20"/>
          <w:szCs w:val="20"/>
        </w:rPr>
        <w:t xml:space="preserve">Expertise in </w:t>
      </w:r>
      <w:r w:rsidR="00EE5E3D">
        <w:rPr>
          <w:b/>
          <w:bCs/>
          <w:sz w:val="20"/>
          <w:szCs w:val="20"/>
        </w:rPr>
        <w:t>building</w:t>
      </w:r>
      <w:r w:rsidR="00055B99">
        <w:rPr>
          <w:b/>
          <w:bCs/>
          <w:sz w:val="20"/>
          <w:szCs w:val="20"/>
        </w:rPr>
        <w:t xml:space="preserve"> innovative</w:t>
      </w:r>
      <w:r w:rsidR="00317859">
        <w:rPr>
          <w:b/>
          <w:bCs/>
          <w:sz w:val="20"/>
          <w:szCs w:val="20"/>
        </w:rPr>
        <w:t>,</w:t>
      </w:r>
      <w:r w:rsidR="005A4032">
        <w:rPr>
          <w:b/>
          <w:bCs/>
          <w:sz w:val="20"/>
          <w:szCs w:val="20"/>
        </w:rPr>
        <w:t xml:space="preserve"> data </w:t>
      </w:r>
      <w:r w:rsidR="00983CC0">
        <w:rPr>
          <w:b/>
          <w:bCs/>
          <w:sz w:val="20"/>
          <w:szCs w:val="20"/>
        </w:rPr>
        <w:t>driven</w:t>
      </w:r>
      <w:r w:rsidR="005A4032">
        <w:rPr>
          <w:b/>
          <w:bCs/>
          <w:sz w:val="20"/>
          <w:szCs w:val="20"/>
        </w:rPr>
        <w:t xml:space="preserve"> </w:t>
      </w:r>
      <w:r w:rsidR="009F6A99" w:rsidRPr="009F6A99">
        <w:rPr>
          <w:b/>
          <w:bCs/>
          <w:sz w:val="20"/>
          <w:szCs w:val="20"/>
        </w:rPr>
        <w:t>culture</w:t>
      </w:r>
      <w:r w:rsidR="00A4037E">
        <w:rPr>
          <w:b/>
          <w:bCs/>
          <w:sz w:val="20"/>
          <w:szCs w:val="20"/>
        </w:rPr>
        <w:t xml:space="preserve"> </w:t>
      </w:r>
      <w:r w:rsidR="00A4037E" w:rsidRPr="009B33DC">
        <w:rPr>
          <w:b/>
          <w:bCs/>
          <w:sz w:val="20"/>
          <w:szCs w:val="20"/>
        </w:rPr>
        <w:t xml:space="preserve">by harnessing </w:t>
      </w:r>
      <w:r w:rsidR="00A4037E">
        <w:rPr>
          <w:b/>
          <w:bCs/>
          <w:sz w:val="20"/>
          <w:szCs w:val="20"/>
        </w:rPr>
        <w:t xml:space="preserve">the </w:t>
      </w:r>
      <w:r w:rsidR="00A4037E" w:rsidRPr="009B33DC">
        <w:rPr>
          <w:b/>
          <w:bCs/>
          <w:sz w:val="20"/>
          <w:szCs w:val="20"/>
        </w:rPr>
        <w:t>latest analytics technologies</w:t>
      </w:r>
      <w:r w:rsidR="00C71CEB">
        <w:rPr>
          <w:b/>
          <w:bCs/>
          <w:sz w:val="20"/>
          <w:szCs w:val="20"/>
        </w:rPr>
        <w:t xml:space="preserve"> </w:t>
      </w:r>
      <w:r w:rsidR="00792811">
        <w:rPr>
          <w:b/>
          <w:bCs/>
          <w:sz w:val="20"/>
          <w:szCs w:val="20"/>
        </w:rPr>
        <w:t>that</w:t>
      </w:r>
      <w:r w:rsidR="009F6A99" w:rsidRPr="009F6A99">
        <w:rPr>
          <w:b/>
          <w:bCs/>
          <w:sz w:val="20"/>
          <w:szCs w:val="20"/>
        </w:rPr>
        <w:t xml:space="preserve"> facilitate </w:t>
      </w:r>
      <w:r w:rsidR="004525CC" w:rsidRPr="009B33DC">
        <w:rPr>
          <w:b/>
          <w:bCs/>
          <w:sz w:val="20"/>
          <w:szCs w:val="20"/>
        </w:rPr>
        <w:t>enhanc</w:t>
      </w:r>
      <w:r w:rsidR="00DE0000">
        <w:rPr>
          <w:b/>
          <w:bCs/>
          <w:sz w:val="20"/>
          <w:szCs w:val="20"/>
        </w:rPr>
        <w:t>ed</w:t>
      </w:r>
      <w:r w:rsidR="004525CC" w:rsidRPr="009B33DC">
        <w:rPr>
          <w:b/>
          <w:bCs/>
          <w:sz w:val="20"/>
          <w:szCs w:val="20"/>
        </w:rPr>
        <w:t xml:space="preserve"> business </w:t>
      </w:r>
      <w:r w:rsidR="00165988" w:rsidRPr="009B33DC">
        <w:rPr>
          <w:b/>
          <w:bCs/>
          <w:sz w:val="20"/>
          <w:szCs w:val="20"/>
        </w:rPr>
        <w:t>performance</w:t>
      </w:r>
      <w:r w:rsidR="008444E8">
        <w:rPr>
          <w:b/>
          <w:bCs/>
          <w:sz w:val="20"/>
          <w:szCs w:val="20"/>
        </w:rPr>
        <w:t>.</w:t>
      </w:r>
      <w:r w:rsidR="00575878" w:rsidRPr="009B33DC">
        <w:rPr>
          <w:b/>
          <w:bCs/>
          <w:sz w:val="20"/>
          <w:szCs w:val="20"/>
        </w:rPr>
        <w:t xml:space="preserve"> </w:t>
      </w:r>
      <w:r w:rsidR="00B35377" w:rsidRPr="009B33DC">
        <w:rPr>
          <w:b/>
          <w:bCs/>
          <w:sz w:val="20"/>
          <w:szCs w:val="20"/>
        </w:rPr>
        <w:t>Proficiency</w:t>
      </w:r>
      <w:r w:rsidR="009042BC" w:rsidRPr="009B33DC">
        <w:rPr>
          <w:b/>
          <w:bCs/>
          <w:sz w:val="20"/>
          <w:szCs w:val="20"/>
        </w:rPr>
        <w:t xml:space="preserve"> </w:t>
      </w:r>
      <w:r w:rsidR="00436BB8" w:rsidRPr="009B33DC">
        <w:rPr>
          <w:b/>
          <w:bCs/>
          <w:sz w:val="20"/>
          <w:szCs w:val="20"/>
        </w:rPr>
        <w:t xml:space="preserve">developed </w:t>
      </w:r>
      <w:r w:rsidR="00460A47" w:rsidRPr="009B33DC">
        <w:rPr>
          <w:b/>
          <w:bCs/>
          <w:sz w:val="20"/>
          <w:szCs w:val="20"/>
        </w:rPr>
        <w:t>within</w:t>
      </w:r>
      <w:r w:rsidR="008072B5" w:rsidRPr="009B33DC">
        <w:rPr>
          <w:b/>
          <w:bCs/>
          <w:sz w:val="20"/>
          <w:szCs w:val="20"/>
        </w:rPr>
        <w:t xml:space="preserve"> </w:t>
      </w:r>
      <w:r w:rsidR="00266D5B" w:rsidRPr="009B33DC">
        <w:rPr>
          <w:b/>
          <w:bCs/>
          <w:sz w:val="20"/>
          <w:szCs w:val="20"/>
        </w:rPr>
        <w:t>the most respect</w:t>
      </w:r>
      <w:r w:rsidR="00970E96" w:rsidRPr="009B33DC">
        <w:rPr>
          <w:b/>
          <w:bCs/>
          <w:sz w:val="20"/>
          <w:szCs w:val="20"/>
        </w:rPr>
        <w:t xml:space="preserve">ed organisations in </w:t>
      </w:r>
      <w:r w:rsidR="008072B5" w:rsidRPr="009B33DC">
        <w:rPr>
          <w:b/>
          <w:bCs/>
          <w:sz w:val="20"/>
          <w:szCs w:val="20"/>
        </w:rPr>
        <w:t>aerospace,</w:t>
      </w:r>
      <w:r w:rsidR="00460A47" w:rsidRPr="009B33DC">
        <w:rPr>
          <w:b/>
          <w:bCs/>
          <w:sz w:val="20"/>
          <w:szCs w:val="20"/>
        </w:rPr>
        <w:t xml:space="preserve"> </w:t>
      </w:r>
      <w:r w:rsidR="00D44A5A" w:rsidRPr="009B33DC">
        <w:rPr>
          <w:b/>
          <w:bCs/>
          <w:sz w:val="20"/>
          <w:szCs w:val="20"/>
        </w:rPr>
        <w:t>banking,</w:t>
      </w:r>
      <w:r w:rsidR="00460A47" w:rsidRPr="009B33DC">
        <w:rPr>
          <w:b/>
          <w:bCs/>
          <w:sz w:val="20"/>
          <w:szCs w:val="20"/>
        </w:rPr>
        <w:t xml:space="preserve"> and </w:t>
      </w:r>
      <w:r w:rsidR="006D3F2F" w:rsidRPr="009B33DC">
        <w:rPr>
          <w:b/>
          <w:bCs/>
          <w:sz w:val="20"/>
          <w:szCs w:val="20"/>
        </w:rPr>
        <w:t>p</w:t>
      </w:r>
      <w:r w:rsidR="00460A47" w:rsidRPr="009B33DC">
        <w:rPr>
          <w:b/>
          <w:bCs/>
          <w:sz w:val="20"/>
          <w:szCs w:val="20"/>
        </w:rPr>
        <w:t xml:space="preserve">rofessional </w:t>
      </w:r>
      <w:r w:rsidR="006D3F2F" w:rsidRPr="009B33DC">
        <w:rPr>
          <w:b/>
          <w:bCs/>
          <w:sz w:val="20"/>
          <w:szCs w:val="20"/>
        </w:rPr>
        <w:t>s</w:t>
      </w:r>
      <w:r w:rsidR="00460A47" w:rsidRPr="009B33DC">
        <w:rPr>
          <w:b/>
          <w:bCs/>
          <w:sz w:val="20"/>
          <w:szCs w:val="20"/>
        </w:rPr>
        <w:t xml:space="preserve">ervices. </w:t>
      </w:r>
    </w:p>
    <w:p w14:paraId="748F8AB4" w14:textId="5F69ABE5" w:rsidR="005D5CCF" w:rsidRPr="009B33DC" w:rsidRDefault="00E532B3" w:rsidP="00DE67B5">
      <w:pPr>
        <w:pStyle w:val="Heading1"/>
        <w:numPr>
          <w:ilvl w:val="0"/>
          <w:numId w:val="0"/>
        </w:numPr>
        <w:spacing w:before="120" w:after="80"/>
        <w:ind w:left="432" w:hanging="432"/>
        <w:rPr>
          <w:rFonts w:asciiTheme="minorHAnsi" w:eastAsiaTheme="minorEastAsia" w:hAnsiTheme="minorHAnsi" w:cstheme="minorBidi"/>
          <w:b w:val="0"/>
          <w:smallCaps w:val="0"/>
          <w:color w:val="auto"/>
          <w:sz w:val="20"/>
          <w:szCs w:val="20"/>
        </w:rPr>
      </w:pPr>
      <w:r w:rsidRPr="009B33DC">
        <w:rPr>
          <w:rFonts w:asciiTheme="minorHAnsi" w:eastAsiaTheme="minorEastAsia" w:hAnsiTheme="minorHAnsi" w:cstheme="minorBidi"/>
          <w:smallCaps w:val="0"/>
          <w:color w:val="auto"/>
          <w:sz w:val="20"/>
          <w:szCs w:val="20"/>
        </w:rPr>
        <w:t>Key Skills:</w:t>
      </w:r>
    </w:p>
    <w:p w14:paraId="6966BE44" w14:textId="51B31922" w:rsidR="008471E9" w:rsidRPr="00846361" w:rsidRDefault="008471E9" w:rsidP="0055265F">
      <w:pPr>
        <w:spacing w:after="0" w:line="360" w:lineRule="auto"/>
        <w:rPr>
          <w:sz w:val="18"/>
          <w:szCs w:val="18"/>
        </w:rPr>
      </w:pPr>
      <w:r w:rsidRPr="00561274">
        <w:rPr>
          <w:b/>
          <w:bCs/>
          <w:sz w:val="20"/>
          <w:szCs w:val="20"/>
        </w:rPr>
        <w:t>Business Analysis</w:t>
      </w:r>
      <w:r w:rsidRPr="00846361">
        <w:rPr>
          <w:sz w:val="18"/>
          <w:szCs w:val="18"/>
        </w:rPr>
        <w:t xml:space="preserve"> –</w:t>
      </w:r>
      <w:r w:rsidR="00C82F16">
        <w:rPr>
          <w:sz w:val="18"/>
          <w:szCs w:val="18"/>
        </w:rPr>
        <w:t xml:space="preserve"> </w:t>
      </w:r>
      <w:r w:rsidR="00C82F16" w:rsidRPr="0077128F">
        <w:rPr>
          <w:sz w:val="18"/>
          <w:szCs w:val="18"/>
        </w:rPr>
        <w:t>Excellent planning and personal effectiveness</w:t>
      </w:r>
      <w:r w:rsidR="009046D7" w:rsidRPr="00846361">
        <w:rPr>
          <w:sz w:val="18"/>
          <w:szCs w:val="18"/>
        </w:rPr>
        <w:t>.</w:t>
      </w:r>
      <w:r w:rsidR="005E26D1">
        <w:rPr>
          <w:sz w:val="18"/>
          <w:szCs w:val="18"/>
        </w:rPr>
        <w:t xml:space="preserve"> </w:t>
      </w:r>
      <w:r w:rsidR="00FD2602" w:rsidRPr="00846361">
        <w:rPr>
          <w:sz w:val="18"/>
          <w:szCs w:val="18"/>
        </w:rPr>
        <w:t>Bottom-up consultative examination of business data and processes. Run workshops</w:t>
      </w:r>
      <w:r w:rsidR="00FD2602">
        <w:rPr>
          <w:sz w:val="18"/>
          <w:szCs w:val="18"/>
        </w:rPr>
        <w:t xml:space="preserve"> and </w:t>
      </w:r>
      <w:r w:rsidR="00FD2602" w:rsidRPr="00846361">
        <w:rPr>
          <w:sz w:val="18"/>
          <w:szCs w:val="18"/>
        </w:rPr>
        <w:t>engage stakeholders</w:t>
      </w:r>
      <w:r w:rsidR="00FD2602">
        <w:rPr>
          <w:sz w:val="18"/>
          <w:szCs w:val="18"/>
        </w:rPr>
        <w:t xml:space="preserve"> to</w:t>
      </w:r>
      <w:r w:rsidR="00FD2602" w:rsidRPr="00846361">
        <w:rPr>
          <w:sz w:val="18"/>
          <w:szCs w:val="18"/>
        </w:rPr>
        <w:t xml:space="preserve"> capture</w:t>
      </w:r>
      <w:r w:rsidR="00FD2602">
        <w:rPr>
          <w:sz w:val="18"/>
          <w:szCs w:val="18"/>
        </w:rPr>
        <w:t xml:space="preserve"> and document</w:t>
      </w:r>
      <w:r w:rsidR="00FD2602" w:rsidRPr="00846361">
        <w:rPr>
          <w:sz w:val="18"/>
          <w:szCs w:val="18"/>
        </w:rPr>
        <w:t xml:space="preserve"> requirements</w:t>
      </w:r>
      <w:r w:rsidR="00FD2602">
        <w:rPr>
          <w:sz w:val="18"/>
          <w:szCs w:val="18"/>
        </w:rPr>
        <w:t xml:space="preserve">. </w:t>
      </w:r>
      <w:r w:rsidR="009046D7">
        <w:rPr>
          <w:sz w:val="18"/>
          <w:szCs w:val="18"/>
        </w:rPr>
        <w:t>A</w:t>
      </w:r>
      <w:r w:rsidR="005E26D1" w:rsidRPr="0077128F">
        <w:rPr>
          <w:sz w:val="18"/>
          <w:szCs w:val="18"/>
        </w:rPr>
        <w:t>ble</w:t>
      </w:r>
      <w:r w:rsidR="00C82F16" w:rsidRPr="0077128F">
        <w:rPr>
          <w:sz w:val="18"/>
          <w:szCs w:val="18"/>
        </w:rPr>
        <w:t xml:space="preserve"> to understand procedures quickly and i</w:t>
      </w:r>
      <w:r w:rsidR="00C82F16">
        <w:rPr>
          <w:sz w:val="18"/>
          <w:szCs w:val="18"/>
        </w:rPr>
        <w:t>mplement process</w:t>
      </w:r>
      <w:r w:rsidR="00C82F16" w:rsidRPr="0077128F">
        <w:rPr>
          <w:sz w:val="18"/>
          <w:szCs w:val="18"/>
        </w:rPr>
        <w:t xml:space="preserve"> </w:t>
      </w:r>
      <w:r w:rsidR="0022122C" w:rsidRPr="0077128F">
        <w:rPr>
          <w:sz w:val="18"/>
          <w:szCs w:val="18"/>
        </w:rPr>
        <w:t>enhancements</w:t>
      </w:r>
      <w:r w:rsidR="00C82F16" w:rsidRPr="0077128F">
        <w:rPr>
          <w:sz w:val="18"/>
          <w:szCs w:val="18"/>
        </w:rPr>
        <w:t xml:space="preserve"> to i</w:t>
      </w:r>
      <w:r w:rsidR="00C82F16">
        <w:rPr>
          <w:sz w:val="18"/>
          <w:szCs w:val="18"/>
        </w:rPr>
        <w:t>mprove</w:t>
      </w:r>
      <w:r w:rsidR="00C82F16" w:rsidRPr="0077128F">
        <w:rPr>
          <w:sz w:val="18"/>
          <w:szCs w:val="18"/>
        </w:rPr>
        <w:t xml:space="preserve"> efficiency</w:t>
      </w:r>
      <w:r w:rsidR="00454D63">
        <w:rPr>
          <w:sz w:val="18"/>
          <w:szCs w:val="18"/>
        </w:rPr>
        <w:t xml:space="preserve"> and mitigate risk</w:t>
      </w:r>
      <w:r w:rsidR="00C82F16">
        <w:rPr>
          <w:sz w:val="18"/>
          <w:szCs w:val="18"/>
        </w:rPr>
        <w:t>.</w:t>
      </w:r>
      <w:r w:rsidRPr="00846361">
        <w:rPr>
          <w:sz w:val="18"/>
          <w:szCs w:val="18"/>
        </w:rPr>
        <w:t xml:space="preserve"> </w:t>
      </w:r>
    </w:p>
    <w:p w14:paraId="41C92136" w14:textId="7C08E80E" w:rsidR="00C47EB4" w:rsidRDefault="0011069C" w:rsidP="0055265F">
      <w:pPr>
        <w:spacing w:after="0" w:line="360" w:lineRule="auto"/>
        <w:rPr>
          <w:sz w:val="18"/>
          <w:szCs w:val="18"/>
        </w:rPr>
      </w:pPr>
      <w:r w:rsidRPr="00561274">
        <w:rPr>
          <w:b/>
          <w:bCs/>
          <w:sz w:val="20"/>
          <w:szCs w:val="20"/>
        </w:rPr>
        <w:t>Data Analytics</w:t>
      </w:r>
      <w:r w:rsidRPr="00846361">
        <w:rPr>
          <w:sz w:val="18"/>
          <w:szCs w:val="18"/>
        </w:rPr>
        <w:t xml:space="preserve"> –</w:t>
      </w:r>
      <w:r w:rsidR="00EB499E">
        <w:rPr>
          <w:sz w:val="18"/>
          <w:szCs w:val="18"/>
        </w:rPr>
        <w:t xml:space="preserve"> </w:t>
      </w:r>
      <w:r w:rsidR="0018452C">
        <w:rPr>
          <w:sz w:val="18"/>
          <w:szCs w:val="18"/>
        </w:rPr>
        <w:t>E</w:t>
      </w:r>
      <w:r w:rsidR="006A0DA0">
        <w:rPr>
          <w:sz w:val="18"/>
          <w:szCs w:val="18"/>
        </w:rPr>
        <w:t xml:space="preserve">nhanced </w:t>
      </w:r>
      <w:r w:rsidR="000A3859">
        <w:rPr>
          <w:sz w:val="18"/>
          <w:szCs w:val="18"/>
        </w:rPr>
        <w:t>decision-making</w:t>
      </w:r>
      <w:r w:rsidR="006A0DA0">
        <w:rPr>
          <w:sz w:val="18"/>
          <w:szCs w:val="18"/>
        </w:rPr>
        <w:t xml:space="preserve"> capabilities</w:t>
      </w:r>
      <w:r w:rsidR="001B5487">
        <w:rPr>
          <w:sz w:val="18"/>
          <w:szCs w:val="18"/>
        </w:rPr>
        <w:t xml:space="preserve"> </w:t>
      </w:r>
      <w:r w:rsidR="004E0C17">
        <w:rPr>
          <w:sz w:val="18"/>
          <w:szCs w:val="18"/>
        </w:rPr>
        <w:t>by de</w:t>
      </w:r>
      <w:r w:rsidR="00BA0F89">
        <w:rPr>
          <w:sz w:val="18"/>
          <w:szCs w:val="18"/>
        </w:rPr>
        <w:t>ploying</w:t>
      </w:r>
      <w:r w:rsidR="004E0C17">
        <w:rPr>
          <w:sz w:val="18"/>
          <w:szCs w:val="18"/>
        </w:rPr>
        <w:t xml:space="preserve"> </w:t>
      </w:r>
      <w:r w:rsidR="00B91DA0">
        <w:rPr>
          <w:sz w:val="18"/>
          <w:szCs w:val="18"/>
        </w:rPr>
        <w:t>Business Intelligence</w:t>
      </w:r>
      <w:r w:rsidR="004E0C17">
        <w:rPr>
          <w:sz w:val="18"/>
          <w:szCs w:val="18"/>
        </w:rPr>
        <w:t xml:space="preserve"> </w:t>
      </w:r>
      <w:r w:rsidR="000C3538">
        <w:rPr>
          <w:sz w:val="18"/>
          <w:szCs w:val="18"/>
        </w:rPr>
        <w:t>technology</w:t>
      </w:r>
      <w:r w:rsidR="001D6DAB">
        <w:rPr>
          <w:sz w:val="18"/>
          <w:szCs w:val="18"/>
        </w:rPr>
        <w:t xml:space="preserve"> (Power</w:t>
      </w:r>
      <w:r w:rsidR="00DA1EBA">
        <w:rPr>
          <w:sz w:val="18"/>
          <w:szCs w:val="18"/>
        </w:rPr>
        <w:t xml:space="preserve"> </w:t>
      </w:r>
      <w:r w:rsidR="001D6DAB">
        <w:rPr>
          <w:sz w:val="18"/>
          <w:szCs w:val="18"/>
        </w:rPr>
        <w:t>BI)</w:t>
      </w:r>
      <w:r w:rsidR="00CF3293">
        <w:rPr>
          <w:sz w:val="18"/>
          <w:szCs w:val="18"/>
        </w:rPr>
        <w:t xml:space="preserve">. </w:t>
      </w:r>
      <w:r w:rsidR="00186433">
        <w:rPr>
          <w:sz w:val="18"/>
          <w:szCs w:val="18"/>
        </w:rPr>
        <w:t>Designed</w:t>
      </w:r>
      <w:r w:rsidR="00644200">
        <w:rPr>
          <w:sz w:val="18"/>
          <w:szCs w:val="18"/>
        </w:rPr>
        <w:t xml:space="preserve"> </w:t>
      </w:r>
      <w:r w:rsidR="00186433">
        <w:rPr>
          <w:sz w:val="18"/>
          <w:szCs w:val="18"/>
        </w:rPr>
        <w:t>p</w:t>
      </w:r>
      <w:r w:rsidR="002108D3">
        <w:rPr>
          <w:sz w:val="18"/>
          <w:szCs w:val="18"/>
        </w:rPr>
        <w:t>erformance</w:t>
      </w:r>
      <w:r w:rsidR="00186433">
        <w:rPr>
          <w:sz w:val="18"/>
          <w:szCs w:val="18"/>
        </w:rPr>
        <w:t xml:space="preserve"> aligned </w:t>
      </w:r>
      <w:r w:rsidR="00B91DA0">
        <w:rPr>
          <w:sz w:val="18"/>
          <w:szCs w:val="18"/>
        </w:rPr>
        <w:t xml:space="preserve">KPIs/measures and </w:t>
      </w:r>
      <w:r w:rsidR="00B91DA0" w:rsidRPr="00846361">
        <w:rPr>
          <w:sz w:val="18"/>
          <w:szCs w:val="18"/>
        </w:rPr>
        <w:t>visualise</w:t>
      </w:r>
      <w:r w:rsidR="00644200">
        <w:rPr>
          <w:sz w:val="18"/>
          <w:szCs w:val="18"/>
        </w:rPr>
        <w:t>d</w:t>
      </w:r>
      <w:r w:rsidR="00B91DA0" w:rsidRPr="00846361">
        <w:rPr>
          <w:sz w:val="18"/>
          <w:szCs w:val="18"/>
        </w:rPr>
        <w:t xml:space="preserve"> data in live interactive dashboards.</w:t>
      </w:r>
      <w:r w:rsidR="00C23F47">
        <w:rPr>
          <w:sz w:val="18"/>
          <w:szCs w:val="18"/>
        </w:rPr>
        <w:t xml:space="preserve"> </w:t>
      </w:r>
      <w:proofErr w:type="gramStart"/>
      <w:r w:rsidR="00E43024" w:rsidRPr="00846361">
        <w:rPr>
          <w:sz w:val="18"/>
          <w:szCs w:val="18"/>
        </w:rPr>
        <w:t>Extract</w:t>
      </w:r>
      <w:r w:rsidR="00E43024">
        <w:rPr>
          <w:sz w:val="18"/>
          <w:szCs w:val="18"/>
        </w:rPr>
        <w:t>,</w:t>
      </w:r>
      <w:proofErr w:type="gramEnd"/>
      <w:r w:rsidR="00E43024">
        <w:rPr>
          <w:sz w:val="18"/>
          <w:szCs w:val="18"/>
        </w:rPr>
        <w:t xml:space="preserve"> </w:t>
      </w:r>
      <w:r w:rsidR="00DF1D39">
        <w:rPr>
          <w:sz w:val="18"/>
          <w:szCs w:val="18"/>
        </w:rPr>
        <w:t>T</w:t>
      </w:r>
      <w:r w:rsidRPr="00846361">
        <w:rPr>
          <w:sz w:val="18"/>
          <w:szCs w:val="18"/>
        </w:rPr>
        <w:t>ransform</w:t>
      </w:r>
      <w:r w:rsidR="00275BF5" w:rsidRPr="00846361">
        <w:rPr>
          <w:sz w:val="18"/>
          <w:szCs w:val="18"/>
        </w:rPr>
        <w:t xml:space="preserve"> and Load</w:t>
      </w:r>
      <w:r w:rsidRPr="00846361">
        <w:rPr>
          <w:sz w:val="18"/>
          <w:szCs w:val="18"/>
        </w:rPr>
        <w:t xml:space="preserve"> (ETL) </w:t>
      </w:r>
      <w:r w:rsidR="00275BF5" w:rsidRPr="00846361">
        <w:rPr>
          <w:sz w:val="18"/>
          <w:szCs w:val="18"/>
        </w:rPr>
        <w:t>to</w:t>
      </w:r>
      <w:r w:rsidRPr="00846361">
        <w:rPr>
          <w:sz w:val="18"/>
          <w:szCs w:val="18"/>
        </w:rPr>
        <w:t xml:space="preserve"> analyse large volumes of data</w:t>
      </w:r>
      <w:r w:rsidR="00FB3E94" w:rsidRPr="00846361">
        <w:rPr>
          <w:sz w:val="18"/>
          <w:szCs w:val="18"/>
        </w:rPr>
        <w:t>.</w:t>
      </w:r>
      <w:r w:rsidRPr="00846361">
        <w:rPr>
          <w:sz w:val="18"/>
          <w:szCs w:val="18"/>
        </w:rPr>
        <w:t xml:space="preserve"> </w:t>
      </w:r>
      <w:r w:rsidR="00FB3E94" w:rsidRPr="00846361">
        <w:rPr>
          <w:sz w:val="18"/>
          <w:szCs w:val="18"/>
        </w:rPr>
        <w:t>C</w:t>
      </w:r>
      <w:r w:rsidRPr="00846361">
        <w:rPr>
          <w:sz w:val="18"/>
          <w:szCs w:val="18"/>
        </w:rPr>
        <w:t>reate</w:t>
      </w:r>
      <w:r w:rsidR="002E3AE7">
        <w:rPr>
          <w:sz w:val="18"/>
          <w:szCs w:val="18"/>
        </w:rPr>
        <w:t>d</w:t>
      </w:r>
      <w:r w:rsidRPr="00846361">
        <w:rPr>
          <w:sz w:val="18"/>
          <w:szCs w:val="18"/>
        </w:rPr>
        <w:t xml:space="preserve"> relational data models</w:t>
      </w:r>
      <w:r w:rsidR="002108D3">
        <w:rPr>
          <w:sz w:val="18"/>
          <w:szCs w:val="18"/>
        </w:rPr>
        <w:t>,</w:t>
      </w:r>
      <w:r w:rsidR="00F77B2E" w:rsidRPr="00846361">
        <w:rPr>
          <w:sz w:val="18"/>
          <w:szCs w:val="18"/>
        </w:rPr>
        <w:t xml:space="preserve"> </w:t>
      </w:r>
      <w:proofErr w:type="gramStart"/>
      <w:r w:rsidR="00F77B2E" w:rsidRPr="00846361">
        <w:rPr>
          <w:sz w:val="18"/>
          <w:szCs w:val="18"/>
        </w:rPr>
        <w:t>DAX</w:t>
      </w:r>
      <w:proofErr w:type="gramEnd"/>
      <w:r w:rsidR="00F77B2E" w:rsidRPr="00846361">
        <w:rPr>
          <w:sz w:val="18"/>
          <w:szCs w:val="18"/>
        </w:rPr>
        <w:t xml:space="preserve"> </w:t>
      </w:r>
      <w:r w:rsidR="00D22FB0">
        <w:rPr>
          <w:sz w:val="18"/>
          <w:szCs w:val="18"/>
        </w:rPr>
        <w:t xml:space="preserve">and Statistical analysis </w:t>
      </w:r>
      <w:r w:rsidR="00F77B2E" w:rsidRPr="00846361">
        <w:rPr>
          <w:sz w:val="18"/>
          <w:szCs w:val="18"/>
        </w:rPr>
        <w:t xml:space="preserve">to solve complicated </w:t>
      </w:r>
      <w:r w:rsidR="00466469">
        <w:rPr>
          <w:sz w:val="18"/>
          <w:szCs w:val="18"/>
        </w:rPr>
        <w:t xml:space="preserve">business </w:t>
      </w:r>
      <w:r w:rsidR="00E77AF5" w:rsidRPr="00846361">
        <w:rPr>
          <w:sz w:val="18"/>
          <w:szCs w:val="18"/>
        </w:rPr>
        <w:t>problems</w:t>
      </w:r>
      <w:r w:rsidR="00761DEA" w:rsidRPr="00846361">
        <w:rPr>
          <w:sz w:val="18"/>
          <w:szCs w:val="18"/>
        </w:rPr>
        <w:t>.</w:t>
      </w:r>
      <w:r w:rsidR="00E314DF" w:rsidRPr="00846361">
        <w:rPr>
          <w:sz w:val="18"/>
          <w:szCs w:val="18"/>
        </w:rPr>
        <w:t xml:space="preserve"> </w:t>
      </w:r>
    </w:p>
    <w:p w14:paraId="5768BDF5" w14:textId="7AF1F6C3" w:rsidR="00561274" w:rsidRPr="00846361" w:rsidRDefault="00561274" w:rsidP="0055265F">
      <w:pPr>
        <w:spacing w:after="0" w:line="360" w:lineRule="auto"/>
        <w:rPr>
          <w:sz w:val="18"/>
          <w:szCs w:val="18"/>
        </w:rPr>
      </w:pPr>
      <w:r w:rsidRPr="00561274">
        <w:rPr>
          <w:b/>
          <w:bCs/>
          <w:sz w:val="20"/>
          <w:szCs w:val="20"/>
        </w:rPr>
        <w:t>P</w:t>
      </w:r>
      <w:r w:rsidR="00262F55">
        <w:rPr>
          <w:b/>
          <w:bCs/>
          <w:sz w:val="20"/>
          <w:szCs w:val="20"/>
        </w:rPr>
        <w:t>roject Management</w:t>
      </w:r>
      <w:r w:rsidRPr="00846361">
        <w:rPr>
          <w:sz w:val="18"/>
          <w:szCs w:val="18"/>
        </w:rPr>
        <w:t xml:space="preserve"> –</w:t>
      </w:r>
      <w:r>
        <w:rPr>
          <w:sz w:val="18"/>
          <w:szCs w:val="18"/>
        </w:rPr>
        <w:t xml:space="preserve"> L</w:t>
      </w:r>
      <w:r w:rsidRPr="00846361">
        <w:rPr>
          <w:sz w:val="18"/>
          <w:szCs w:val="18"/>
        </w:rPr>
        <w:t xml:space="preserve">everage </w:t>
      </w:r>
      <w:r w:rsidR="00631461">
        <w:rPr>
          <w:sz w:val="18"/>
          <w:szCs w:val="18"/>
        </w:rPr>
        <w:t>P</w:t>
      </w:r>
      <w:r w:rsidRPr="00846361">
        <w:rPr>
          <w:sz w:val="18"/>
          <w:szCs w:val="18"/>
        </w:rPr>
        <w:t>roject</w:t>
      </w:r>
      <w:r w:rsidR="00631461">
        <w:rPr>
          <w:sz w:val="18"/>
          <w:szCs w:val="18"/>
        </w:rPr>
        <w:t xml:space="preserve"> M</w:t>
      </w:r>
      <w:r w:rsidRPr="00846361">
        <w:rPr>
          <w:sz w:val="18"/>
          <w:szCs w:val="18"/>
        </w:rPr>
        <w:t xml:space="preserve">anagement methodologies (waterfall, agile and lean six sigma) to manage </w:t>
      </w:r>
      <w:r>
        <w:rPr>
          <w:sz w:val="18"/>
          <w:szCs w:val="18"/>
        </w:rPr>
        <w:t>and</w:t>
      </w:r>
      <w:r w:rsidRPr="00846361">
        <w:rPr>
          <w:sz w:val="18"/>
          <w:szCs w:val="18"/>
        </w:rPr>
        <w:t xml:space="preserve"> achieve project objectives and deliver benefits. </w:t>
      </w:r>
    </w:p>
    <w:p w14:paraId="532934C2" w14:textId="4C71973F" w:rsidR="00277F9F" w:rsidRDefault="00E9206E" w:rsidP="0055265F">
      <w:pPr>
        <w:spacing w:after="0" w:line="360" w:lineRule="auto"/>
        <w:rPr>
          <w:rFonts w:cs="Tahoma"/>
          <w:bCs/>
          <w:sz w:val="18"/>
          <w:szCs w:val="18"/>
        </w:rPr>
      </w:pPr>
      <w:r w:rsidRPr="00561274">
        <w:rPr>
          <w:b/>
          <w:bCs/>
          <w:sz w:val="20"/>
          <w:szCs w:val="20"/>
        </w:rPr>
        <w:t xml:space="preserve">Advanced </w:t>
      </w:r>
      <w:r w:rsidR="00F76832" w:rsidRPr="00561274">
        <w:rPr>
          <w:b/>
          <w:bCs/>
          <w:sz w:val="20"/>
          <w:szCs w:val="20"/>
        </w:rPr>
        <w:t>Computer Literacy</w:t>
      </w:r>
      <w:r w:rsidR="00A76D16" w:rsidRPr="00846361">
        <w:rPr>
          <w:rFonts w:cs="Tahoma"/>
          <w:bCs/>
          <w:sz w:val="18"/>
          <w:szCs w:val="18"/>
        </w:rPr>
        <w:t xml:space="preserve"> </w:t>
      </w:r>
      <w:r w:rsidR="00A76D16" w:rsidRPr="00846361">
        <w:rPr>
          <w:sz w:val="18"/>
          <w:szCs w:val="18"/>
        </w:rPr>
        <w:t>–</w:t>
      </w:r>
      <w:r w:rsidR="00F40A98" w:rsidRPr="00846361">
        <w:rPr>
          <w:rFonts w:cs="Tahoma"/>
          <w:bCs/>
          <w:sz w:val="18"/>
          <w:szCs w:val="18"/>
        </w:rPr>
        <w:t xml:space="preserve"> </w:t>
      </w:r>
      <w:r w:rsidR="0019341D" w:rsidRPr="00846361">
        <w:rPr>
          <w:rFonts w:cs="Tahoma"/>
          <w:bCs/>
          <w:sz w:val="18"/>
          <w:szCs w:val="18"/>
        </w:rPr>
        <w:t xml:space="preserve">Advanced </w:t>
      </w:r>
      <w:hyperlink r:id="rId10" w:history="1">
        <w:r w:rsidR="00A4210E" w:rsidRPr="00DE6B5F">
          <w:rPr>
            <w:rStyle w:val="Hyperlink"/>
            <w:rFonts w:cs="Tahoma"/>
            <w:b/>
            <w:sz w:val="18"/>
            <w:szCs w:val="18"/>
          </w:rPr>
          <w:t>Power BI</w:t>
        </w:r>
      </w:hyperlink>
      <w:r w:rsidR="00A4210E" w:rsidRPr="00DE6B5F">
        <w:rPr>
          <w:rStyle w:val="Hyperlink"/>
          <w:b/>
        </w:rPr>
        <w:t xml:space="preserve"> </w:t>
      </w:r>
      <w:r w:rsidR="00A4210E" w:rsidRPr="00846361">
        <w:rPr>
          <w:rFonts w:cs="Tahoma"/>
          <w:bCs/>
          <w:sz w:val="18"/>
          <w:szCs w:val="18"/>
        </w:rPr>
        <w:t xml:space="preserve">and </w:t>
      </w:r>
      <w:r w:rsidR="0019341D" w:rsidRPr="00846361">
        <w:rPr>
          <w:rFonts w:cs="Tahoma"/>
          <w:bCs/>
          <w:sz w:val="18"/>
          <w:szCs w:val="18"/>
        </w:rPr>
        <w:t>Excel</w:t>
      </w:r>
      <w:r w:rsidR="001303C8" w:rsidRPr="00846361">
        <w:rPr>
          <w:rFonts w:cs="Tahoma"/>
          <w:bCs/>
          <w:sz w:val="18"/>
          <w:szCs w:val="18"/>
        </w:rPr>
        <w:t xml:space="preserve"> including DAX</w:t>
      </w:r>
      <w:r w:rsidR="0026469D">
        <w:rPr>
          <w:rFonts w:cs="Tahoma"/>
          <w:bCs/>
          <w:sz w:val="18"/>
          <w:szCs w:val="18"/>
        </w:rPr>
        <w:t>, DAX studio</w:t>
      </w:r>
      <w:r w:rsidR="00866B72" w:rsidRPr="00846361">
        <w:rPr>
          <w:rFonts w:cs="Tahoma"/>
          <w:bCs/>
          <w:sz w:val="18"/>
          <w:szCs w:val="18"/>
        </w:rPr>
        <w:t xml:space="preserve"> and Power Query</w:t>
      </w:r>
      <w:r w:rsidR="00071C36" w:rsidRPr="00846361">
        <w:rPr>
          <w:rFonts w:cs="Tahoma"/>
          <w:bCs/>
          <w:sz w:val="18"/>
          <w:szCs w:val="18"/>
        </w:rPr>
        <w:t>.</w:t>
      </w:r>
      <w:r w:rsidR="0019341D" w:rsidRPr="00846361">
        <w:rPr>
          <w:rFonts w:cs="Tahoma"/>
          <w:bCs/>
          <w:sz w:val="18"/>
          <w:szCs w:val="18"/>
        </w:rPr>
        <w:t xml:space="preserve"> </w:t>
      </w:r>
      <w:r w:rsidR="00F40A98" w:rsidRPr="00846361">
        <w:rPr>
          <w:rFonts w:cs="Tahoma"/>
          <w:bCs/>
          <w:sz w:val="18"/>
          <w:szCs w:val="18"/>
        </w:rPr>
        <w:t xml:space="preserve">SAP, </w:t>
      </w:r>
      <w:r w:rsidR="00D40A6D" w:rsidRPr="00846361">
        <w:rPr>
          <w:rFonts w:cs="Tahoma"/>
          <w:bCs/>
          <w:sz w:val="18"/>
          <w:szCs w:val="18"/>
        </w:rPr>
        <w:t xml:space="preserve">SAP </w:t>
      </w:r>
      <w:r w:rsidR="0019341D" w:rsidRPr="00846361">
        <w:rPr>
          <w:rFonts w:cs="Tahoma"/>
          <w:bCs/>
          <w:sz w:val="18"/>
          <w:szCs w:val="18"/>
        </w:rPr>
        <w:t>BEx</w:t>
      </w:r>
      <w:r w:rsidR="00D40A6D" w:rsidRPr="00846361">
        <w:rPr>
          <w:rFonts w:cs="Tahoma"/>
          <w:bCs/>
          <w:sz w:val="18"/>
          <w:szCs w:val="18"/>
        </w:rPr>
        <w:t xml:space="preserve">, </w:t>
      </w:r>
      <w:r w:rsidR="00F40A98" w:rsidRPr="00846361">
        <w:rPr>
          <w:rFonts w:cs="Tahoma"/>
          <w:bCs/>
          <w:sz w:val="18"/>
          <w:szCs w:val="18"/>
        </w:rPr>
        <w:t>Siebel,</w:t>
      </w:r>
      <w:r w:rsidR="00CD15E7" w:rsidRPr="00846361">
        <w:rPr>
          <w:rFonts w:cs="Tahoma"/>
          <w:bCs/>
          <w:sz w:val="18"/>
          <w:szCs w:val="18"/>
        </w:rPr>
        <w:t xml:space="preserve"> </w:t>
      </w:r>
      <w:r w:rsidR="005943FA" w:rsidRPr="00846361">
        <w:rPr>
          <w:rFonts w:cs="Tahoma"/>
          <w:bCs/>
          <w:sz w:val="18"/>
          <w:szCs w:val="18"/>
        </w:rPr>
        <w:t>Microsoft Dynamics</w:t>
      </w:r>
      <w:r w:rsidR="00F76832" w:rsidRPr="00846361">
        <w:rPr>
          <w:rFonts w:cs="Tahoma"/>
          <w:bCs/>
          <w:sz w:val="18"/>
          <w:szCs w:val="18"/>
        </w:rPr>
        <w:t xml:space="preserve">, </w:t>
      </w:r>
      <w:r w:rsidR="003F777A" w:rsidRPr="00846361">
        <w:rPr>
          <w:rFonts w:cs="Tahoma"/>
          <w:bCs/>
          <w:sz w:val="18"/>
          <w:szCs w:val="18"/>
        </w:rPr>
        <w:t>MathCAD,</w:t>
      </w:r>
      <w:r w:rsidR="00123EB1" w:rsidRPr="00846361">
        <w:rPr>
          <w:rFonts w:cs="Tahoma"/>
          <w:bCs/>
          <w:sz w:val="18"/>
          <w:szCs w:val="18"/>
        </w:rPr>
        <w:t xml:space="preserve"> Minitab,</w:t>
      </w:r>
      <w:r w:rsidR="003F777A" w:rsidRPr="00846361">
        <w:rPr>
          <w:rFonts w:cs="Tahoma"/>
          <w:bCs/>
          <w:sz w:val="18"/>
          <w:szCs w:val="18"/>
        </w:rPr>
        <w:t xml:space="preserve"> </w:t>
      </w:r>
      <w:r w:rsidR="009A0543" w:rsidRPr="00846361">
        <w:rPr>
          <w:rFonts w:cs="Tahoma"/>
          <w:bCs/>
          <w:sz w:val="18"/>
          <w:szCs w:val="18"/>
        </w:rPr>
        <w:t xml:space="preserve">Relational Databases </w:t>
      </w:r>
      <w:r w:rsidR="00B010CD" w:rsidRPr="00846361">
        <w:rPr>
          <w:rFonts w:cs="Tahoma"/>
          <w:bCs/>
          <w:sz w:val="18"/>
          <w:szCs w:val="18"/>
        </w:rPr>
        <w:t>–</w:t>
      </w:r>
      <w:r w:rsidR="009A0543" w:rsidRPr="00846361">
        <w:rPr>
          <w:rFonts w:cs="Tahoma"/>
          <w:bCs/>
          <w:sz w:val="18"/>
          <w:szCs w:val="18"/>
        </w:rPr>
        <w:t xml:space="preserve"> </w:t>
      </w:r>
      <w:r w:rsidR="00B010CD" w:rsidRPr="00846361">
        <w:rPr>
          <w:rFonts w:cs="Tahoma"/>
          <w:bCs/>
          <w:sz w:val="18"/>
          <w:szCs w:val="18"/>
        </w:rPr>
        <w:t>Access &amp; SQL</w:t>
      </w:r>
      <w:r w:rsidR="005554EE" w:rsidRPr="00846361">
        <w:rPr>
          <w:rFonts w:cs="Tahoma"/>
          <w:bCs/>
          <w:sz w:val="18"/>
          <w:szCs w:val="18"/>
        </w:rPr>
        <w:t>,</w:t>
      </w:r>
      <w:r w:rsidR="00CF645F" w:rsidRPr="00846361">
        <w:rPr>
          <w:rFonts w:cs="Tahoma"/>
          <w:bCs/>
          <w:sz w:val="18"/>
          <w:szCs w:val="18"/>
        </w:rPr>
        <w:t xml:space="preserve"> </w:t>
      </w:r>
      <w:hyperlink r:id="rId11" w:anchor="!/" w:history="1">
        <w:r w:rsidR="00CF645F" w:rsidRPr="00846361">
          <w:rPr>
            <w:rStyle w:val="Hyperlink"/>
            <w:rFonts w:cs="Tahoma"/>
            <w:b/>
            <w:sz w:val="18"/>
            <w:szCs w:val="18"/>
          </w:rPr>
          <w:t>Tableau</w:t>
        </w:r>
      </w:hyperlink>
      <w:r w:rsidR="0019341D" w:rsidRPr="00846361">
        <w:rPr>
          <w:rFonts w:cs="Tahoma"/>
          <w:bCs/>
          <w:sz w:val="18"/>
          <w:szCs w:val="18"/>
        </w:rPr>
        <w:t>.</w:t>
      </w:r>
    </w:p>
    <w:p w14:paraId="5F65F5CB" w14:textId="6A18A1EA" w:rsidR="001B7F76" w:rsidRPr="00586A20" w:rsidRDefault="001B5F11" w:rsidP="00586A20">
      <w:pPr>
        <w:pStyle w:val="Heading1"/>
        <w:numPr>
          <w:ilvl w:val="0"/>
          <w:numId w:val="0"/>
        </w:numPr>
        <w:spacing w:before="0" w:after="80"/>
        <w:ind w:left="432" w:hanging="432"/>
        <w:rPr>
          <w:rFonts w:asciiTheme="minorHAnsi" w:eastAsiaTheme="minorEastAsia" w:hAnsiTheme="minorHAnsi" w:cstheme="minorBidi"/>
          <w:smallCaps w:val="0"/>
          <w:color w:val="auto"/>
          <w:sz w:val="20"/>
          <w:szCs w:val="20"/>
        </w:rPr>
      </w:pPr>
      <w:r w:rsidRPr="00586A20">
        <w:rPr>
          <w:rFonts w:asciiTheme="minorHAnsi" w:eastAsiaTheme="minorEastAsia" w:hAnsiTheme="minorHAnsi" w:cstheme="minorBidi"/>
          <w:smallCaps w:val="0"/>
          <w:color w:val="auto"/>
          <w:sz w:val="20"/>
          <w:szCs w:val="20"/>
        </w:rPr>
        <w:t>Employment</w:t>
      </w:r>
      <w:r w:rsidR="00277F9F" w:rsidRPr="00586A20">
        <w:rPr>
          <w:rFonts w:asciiTheme="minorHAnsi" w:eastAsiaTheme="minorEastAsia" w:hAnsiTheme="minorHAnsi" w:cstheme="minorBidi"/>
          <w:smallCaps w:val="0"/>
          <w:color w:val="auto"/>
          <w:sz w:val="20"/>
          <w:szCs w:val="20"/>
        </w:rPr>
        <w:t>:</w:t>
      </w:r>
    </w:p>
    <w:p w14:paraId="6CE68872" w14:textId="4E5D6648" w:rsidR="008646A0" w:rsidRDefault="008646A0" w:rsidP="006C6195">
      <w:pPr>
        <w:spacing w:after="80" w:line="240" w:lineRule="auto"/>
        <w:rPr>
          <w:b/>
          <w:sz w:val="20"/>
          <w:szCs w:val="20"/>
        </w:rPr>
      </w:pPr>
      <w:r w:rsidRPr="004E2879">
        <w:rPr>
          <w:b/>
          <w:sz w:val="20"/>
          <w:szCs w:val="20"/>
        </w:rPr>
        <w:t xml:space="preserve">Safran S.A.: </w:t>
      </w:r>
      <w:r w:rsidR="005C6A4E" w:rsidRPr="004E2879">
        <w:rPr>
          <w:b/>
          <w:sz w:val="20"/>
          <w:szCs w:val="20"/>
        </w:rPr>
        <w:t xml:space="preserve">Business Support Lead </w:t>
      </w:r>
      <w:r w:rsidR="00D45CC3" w:rsidRPr="004E2879">
        <w:rPr>
          <w:b/>
          <w:sz w:val="20"/>
          <w:szCs w:val="20"/>
        </w:rPr>
        <w:t xml:space="preserve">and Aerospace </w:t>
      </w:r>
      <w:r w:rsidR="007719FF" w:rsidRPr="004E2879">
        <w:rPr>
          <w:b/>
          <w:sz w:val="20"/>
          <w:szCs w:val="20"/>
        </w:rPr>
        <w:t>A</w:t>
      </w:r>
      <w:r w:rsidR="00D45CC3" w:rsidRPr="004E2879">
        <w:rPr>
          <w:b/>
          <w:sz w:val="20"/>
          <w:szCs w:val="20"/>
        </w:rPr>
        <w:t>nalytics</w:t>
      </w:r>
      <w:r w:rsidRPr="004E2879">
        <w:rPr>
          <w:b/>
          <w:sz w:val="20"/>
          <w:szCs w:val="20"/>
        </w:rPr>
        <w:t xml:space="preserve">                             </w:t>
      </w:r>
      <w:r w:rsidR="004D13EC" w:rsidRPr="004E2879">
        <w:rPr>
          <w:b/>
          <w:sz w:val="20"/>
          <w:szCs w:val="20"/>
        </w:rPr>
        <w:t xml:space="preserve"> </w:t>
      </w:r>
      <w:r w:rsidR="00917814" w:rsidRPr="004E2879">
        <w:rPr>
          <w:b/>
          <w:sz w:val="20"/>
          <w:szCs w:val="20"/>
        </w:rPr>
        <w:t xml:space="preserve"> </w:t>
      </w:r>
      <w:r w:rsidR="00622894" w:rsidRPr="004E2879">
        <w:rPr>
          <w:b/>
          <w:sz w:val="20"/>
          <w:szCs w:val="20"/>
        </w:rPr>
        <w:t xml:space="preserve">                 </w:t>
      </w:r>
      <w:r w:rsidR="004E2879">
        <w:rPr>
          <w:b/>
          <w:sz w:val="20"/>
          <w:szCs w:val="20"/>
        </w:rPr>
        <w:t xml:space="preserve">                    </w:t>
      </w:r>
      <w:r w:rsidRPr="004E2879">
        <w:rPr>
          <w:b/>
          <w:sz w:val="20"/>
          <w:szCs w:val="20"/>
        </w:rPr>
        <w:t>November 2018 – Present</w:t>
      </w:r>
    </w:p>
    <w:p w14:paraId="00B4CE88" w14:textId="056D7D68" w:rsidR="00446B36" w:rsidRDefault="001F61FD" w:rsidP="00446B36">
      <w:pPr>
        <w:spacing w:after="0" w:line="360" w:lineRule="auto"/>
        <w:rPr>
          <w:sz w:val="18"/>
          <w:szCs w:val="18"/>
        </w:rPr>
      </w:pPr>
      <w:r w:rsidRPr="00446B36">
        <w:rPr>
          <w:sz w:val="18"/>
          <w:szCs w:val="18"/>
        </w:rPr>
        <w:t>Designed and led cross departmental projects</w:t>
      </w:r>
      <w:r w:rsidR="001728ED">
        <w:rPr>
          <w:sz w:val="18"/>
          <w:szCs w:val="18"/>
        </w:rPr>
        <w:t>. D</w:t>
      </w:r>
      <w:r w:rsidR="001728ED" w:rsidRPr="00446B36">
        <w:rPr>
          <w:sz w:val="18"/>
          <w:szCs w:val="18"/>
        </w:rPr>
        <w:t>evelop</w:t>
      </w:r>
      <w:r w:rsidR="001728ED">
        <w:rPr>
          <w:sz w:val="18"/>
          <w:szCs w:val="18"/>
        </w:rPr>
        <w:t>ed</w:t>
      </w:r>
      <w:r w:rsidR="001728ED" w:rsidRPr="00446B36">
        <w:rPr>
          <w:sz w:val="18"/>
          <w:szCs w:val="18"/>
        </w:rPr>
        <w:t xml:space="preserve"> self-service Business Intelligence solutions</w:t>
      </w:r>
      <w:r w:rsidR="0006677A">
        <w:rPr>
          <w:sz w:val="18"/>
          <w:szCs w:val="18"/>
        </w:rPr>
        <w:t xml:space="preserve"> to</w:t>
      </w:r>
      <w:r w:rsidR="001728ED">
        <w:rPr>
          <w:sz w:val="18"/>
          <w:szCs w:val="18"/>
        </w:rPr>
        <w:t xml:space="preserve"> </w:t>
      </w:r>
      <w:r w:rsidR="00ED6B95">
        <w:rPr>
          <w:sz w:val="18"/>
          <w:szCs w:val="18"/>
        </w:rPr>
        <w:t>driv</w:t>
      </w:r>
      <w:r w:rsidR="00BF2FB4">
        <w:rPr>
          <w:sz w:val="18"/>
          <w:szCs w:val="18"/>
        </w:rPr>
        <w:t>e</w:t>
      </w:r>
      <w:r w:rsidR="00BA0876" w:rsidRPr="00446B36">
        <w:rPr>
          <w:sz w:val="18"/>
          <w:szCs w:val="18"/>
        </w:rPr>
        <w:t xml:space="preserve"> </w:t>
      </w:r>
      <w:r w:rsidR="00711A07" w:rsidRPr="00446B36">
        <w:rPr>
          <w:sz w:val="18"/>
          <w:szCs w:val="18"/>
        </w:rPr>
        <w:t xml:space="preserve">the business to </w:t>
      </w:r>
      <w:r w:rsidR="00ED6B95">
        <w:rPr>
          <w:sz w:val="18"/>
          <w:szCs w:val="18"/>
        </w:rPr>
        <w:t xml:space="preserve">proactively </w:t>
      </w:r>
      <w:r w:rsidR="00711A07" w:rsidRPr="00446B36">
        <w:rPr>
          <w:sz w:val="18"/>
          <w:szCs w:val="18"/>
        </w:rPr>
        <w:t xml:space="preserve">engage with data </w:t>
      </w:r>
      <w:r w:rsidR="000117FC">
        <w:rPr>
          <w:sz w:val="18"/>
          <w:szCs w:val="18"/>
        </w:rPr>
        <w:t>to</w:t>
      </w:r>
      <w:r w:rsidR="00252C3C" w:rsidRPr="00446B36">
        <w:rPr>
          <w:sz w:val="18"/>
          <w:szCs w:val="18"/>
        </w:rPr>
        <w:t xml:space="preserve"> </w:t>
      </w:r>
      <w:r w:rsidR="000276A2" w:rsidRPr="00446B36">
        <w:rPr>
          <w:sz w:val="18"/>
          <w:szCs w:val="18"/>
        </w:rPr>
        <w:t>solve complex business problems</w:t>
      </w:r>
      <w:r w:rsidR="008C3615">
        <w:rPr>
          <w:sz w:val="18"/>
          <w:szCs w:val="18"/>
        </w:rPr>
        <w:t xml:space="preserve"> and</w:t>
      </w:r>
      <w:r w:rsidR="000344CB">
        <w:rPr>
          <w:sz w:val="18"/>
          <w:szCs w:val="18"/>
        </w:rPr>
        <w:t xml:space="preserve"> strengthen</w:t>
      </w:r>
      <w:r w:rsidR="00E16F58" w:rsidRPr="00446B36">
        <w:rPr>
          <w:sz w:val="18"/>
          <w:szCs w:val="18"/>
        </w:rPr>
        <w:t xml:space="preserve"> processes</w:t>
      </w:r>
      <w:r w:rsidR="009E532A" w:rsidRPr="00446B36">
        <w:rPr>
          <w:sz w:val="18"/>
          <w:szCs w:val="18"/>
        </w:rPr>
        <w:t>.</w:t>
      </w:r>
      <w:r w:rsidR="00AF50AE" w:rsidRPr="00446B36">
        <w:rPr>
          <w:sz w:val="18"/>
          <w:szCs w:val="18"/>
        </w:rPr>
        <w:t xml:space="preserve"> </w:t>
      </w:r>
    </w:p>
    <w:p w14:paraId="15E8F26C" w14:textId="5408111D" w:rsidR="00757B05" w:rsidRPr="00446B36" w:rsidRDefault="00757B05" w:rsidP="00120F5B">
      <w:pPr>
        <w:pStyle w:val="ListParagraph"/>
        <w:numPr>
          <w:ilvl w:val="0"/>
          <w:numId w:val="3"/>
        </w:numPr>
        <w:spacing w:after="0" w:line="360" w:lineRule="auto"/>
        <w:rPr>
          <w:b/>
          <w:sz w:val="18"/>
          <w:szCs w:val="18"/>
        </w:rPr>
      </w:pPr>
      <w:r w:rsidRPr="00446B36">
        <w:rPr>
          <w:sz w:val="18"/>
          <w:szCs w:val="18"/>
        </w:rPr>
        <w:t xml:space="preserve">Developed cross-departmental RFQ </w:t>
      </w:r>
      <w:r w:rsidR="00AA51B1" w:rsidRPr="00446B36">
        <w:rPr>
          <w:sz w:val="18"/>
          <w:szCs w:val="18"/>
        </w:rPr>
        <w:t>process to</w:t>
      </w:r>
      <w:r w:rsidRPr="00446B36">
        <w:rPr>
          <w:sz w:val="18"/>
          <w:szCs w:val="18"/>
        </w:rPr>
        <w:t xml:space="preserve"> target an annual opportunity of £204 million in </w:t>
      </w:r>
      <w:r w:rsidR="00DD11E4" w:rsidRPr="00446B36">
        <w:rPr>
          <w:sz w:val="18"/>
          <w:szCs w:val="18"/>
        </w:rPr>
        <w:t xml:space="preserve">potential </w:t>
      </w:r>
      <w:r w:rsidR="00170534">
        <w:rPr>
          <w:sz w:val="18"/>
          <w:szCs w:val="18"/>
        </w:rPr>
        <w:t>in</w:t>
      </w:r>
      <w:r w:rsidRPr="00446B36">
        <w:rPr>
          <w:sz w:val="18"/>
          <w:szCs w:val="18"/>
        </w:rPr>
        <w:t xml:space="preserve"> spares sales. The result was a</w:t>
      </w:r>
      <w:r w:rsidR="00115674" w:rsidRPr="00446B36">
        <w:rPr>
          <w:sz w:val="18"/>
          <w:szCs w:val="18"/>
        </w:rPr>
        <w:t>n</w:t>
      </w:r>
      <w:r w:rsidR="00134733" w:rsidRPr="00446B36">
        <w:rPr>
          <w:sz w:val="18"/>
          <w:szCs w:val="18"/>
        </w:rPr>
        <w:t xml:space="preserve"> approximate </w:t>
      </w:r>
      <w:r w:rsidRPr="00446B36">
        <w:rPr>
          <w:sz w:val="18"/>
          <w:szCs w:val="18"/>
        </w:rPr>
        <w:t>£</w:t>
      </w:r>
      <w:r w:rsidR="0079320A" w:rsidRPr="00446B36">
        <w:rPr>
          <w:sz w:val="18"/>
          <w:szCs w:val="18"/>
        </w:rPr>
        <w:t xml:space="preserve">450,000.00 </w:t>
      </w:r>
      <w:r w:rsidR="006529D5" w:rsidRPr="00446B36">
        <w:rPr>
          <w:sz w:val="18"/>
          <w:szCs w:val="18"/>
        </w:rPr>
        <w:t xml:space="preserve">(and growing) </w:t>
      </w:r>
      <w:r w:rsidR="003569ED" w:rsidRPr="00446B36">
        <w:rPr>
          <w:sz w:val="18"/>
          <w:szCs w:val="18"/>
        </w:rPr>
        <w:t xml:space="preserve">month-on-month </w:t>
      </w:r>
      <w:r w:rsidRPr="00446B36">
        <w:rPr>
          <w:sz w:val="18"/>
          <w:szCs w:val="18"/>
        </w:rPr>
        <w:t xml:space="preserve">increase in spares sales.  </w:t>
      </w:r>
    </w:p>
    <w:p w14:paraId="44701497" w14:textId="4B00FE88" w:rsidR="00BE4AF5" w:rsidRPr="00BE4AF5" w:rsidRDefault="00757B05" w:rsidP="004D7B06">
      <w:pPr>
        <w:pStyle w:val="ListParagraph"/>
        <w:numPr>
          <w:ilvl w:val="0"/>
          <w:numId w:val="3"/>
        </w:numPr>
        <w:spacing w:after="0" w:line="360" w:lineRule="auto"/>
        <w:rPr>
          <w:b/>
          <w:sz w:val="18"/>
          <w:szCs w:val="18"/>
        </w:rPr>
      </w:pPr>
      <w:r w:rsidRPr="00214CB9">
        <w:rPr>
          <w:sz w:val="18"/>
          <w:szCs w:val="18"/>
        </w:rPr>
        <w:t>Alignment of SAP process with</w:t>
      </w:r>
      <w:r w:rsidR="00D10971">
        <w:rPr>
          <w:sz w:val="18"/>
          <w:szCs w:val="18"/>
        </w:rPr>
        <w:t xml:space="preserve"> automated</w:t>
      </w:r>
      <w:r w:rsidRPr="00214CB9">
        <w:rPr>
          <w:sz w:val="18"/>
          <w:szCs w:val="18"/>
        </w:rPr>
        <w:t xml:space="preserve"> </w:t>
      </w:r>
      <w:r w:rsidR="0077163D">
        <w:rPr>
          <w:sz w:val="18"/>
          <w:szCs w:val="18"/>
        </w:rPr>
        <w:t>a</w:t>
      </w:r>
      <w:r w:rsidRPr="00214CB9">
        <w:rPr>
          <w:sz w:val="18"/>
          <w:szCs w:val="18"/>
        </w:rPr>
        <w:t xml:space="preserve">nalytics dashboards and transformation of MRO SAP processes to improve operational agility. </w:t>
      </w:r>
      <w:r>
        <w:rPr>
          <w:sz w:val="18"/>
          <w:szCs w:val="18"/>
        </w:rPr>
        <w:t>The r</w:t>
      </w:r>
      <w:r w:rsidRPr="00214CB9">
        <w:rPr>
          <w:sz w:val="18"/>
          <w:szCs w:val="18"/>
        </w:rPr>
        <w:t xml:space="preserve">esult was a 28% improvement in </w:t>
      </w:r>
      <w:r w:rsidR="008A41B4">
        <w:rPr>
          <w:sz w:val="18"/>
          <w:szCs w:val="18"/>
        </w:rPr>
        <w:t>on time delivery</w:t>
      </w:r>
      <w:r w:rsidRPr="00214CB9">
        <w:rPr>
          <w:sz w:val="18"/>
          <w:szCs w:val="18"/>
        </w:rPr>
        <w:t xml:space="preserve"> </w:t>
      </w:r>
      <w:r w:rsidR="008A51EE">
        <w:rPr>
          <w:sz w:val="18"/>
          <w:szCs w:val="18"/>
        </w:rPr>
        <w:t xml:space="preserve">and manufacturing </w:t>
      </w:r>
      <w:r w:rsidRPr="00214CB9">
        <w:rPr>
          <w:sz w:val="18"/>
          <w:szCs w:val="18"/>
        </w:rPr>
        <w:t>performance.</w:t>
      </w:r>
    </w:p>
    <w:p w14:paraId="2B58A9DB" w14:textId="414EA06E" w:rsidR="00BE4AF5" w:rsidRPr="00BE4AF5" w:rsidRDefault="00620E68" w:rsidP="004D7B06">
      <w:pPr>
        <w:pStyle w:val="ListParagraph"/>
        <w:numPr>
          <w:ilvl w:val="0"/>
          <w:numId w:val="3"/>
        </w:numPr>
        <w:spacing w:after="0" w:line="360" w:lineRule="auto"/>
        <w:rPr>
          <w:b/>
          <w:sz w:val="18"/>
          <w:szCs w:val="18"/>
        </w:rPr>
      </w:pPr>
      <w:r w:rsidRPr="00BE4AF5">
        <w:rPr>
          <w:sz w:val="18"/>
          <w:szCs w:val="18"/>
        </w:rPr>
        <w:t>M</w:t>
      </w:r>
      <w:r>
        <w:rPr>
          <w:sz w:val="18"/>
          <w:szCs w:val="18"/>
        </w:rPr>
        <w:t>igration</w:t>
      </w:r>
      <w:r w:rsidR="003437AB">
        <w:rPr>
          <w:sz w:val="18"/>
          <w:szCs w:val="18"/>
        </w:rPr>
        <w:t xml:space="preserve"> of </w:t>
      </w:r>
      <w:r>
        <w:rPr>
          <w:sz w:val="18"/>
          <w:szCs w:val="18"/>
        </w:rPr>
        <w:t xml:space="preserve">customer performance and orderbook </w:t>
      </w:r>
      <w:r w:rsidR="00345700">
        <w:rPr>
          <w:sz w:val="18"/>
          <w:szCs w:val="18"/>
        </w:rPr>
        <w:t>re</w:t>
      </w:r>
      <w:r>
        <w:rPr>
          <w:sz w:val="18"/>
          <w:szCs w:val="18"/>
        </w:rPr>
        <w:t>ports</w:t>
      </w:r>
      <w:r w:rsidR="00345700">
        <w:rPr>
          <w:sz w:val="18"/>
          <w:szCs w:val="18"/>
        </w:rPr>
        <w:t xml:space="preserve"> to Power BI</w:t>
      </w:r>
      <w:r w:rsidR="00B4363D">
        <w:rPr>
          <w:sz w:val="18"/>
          <w:szCs w:val="18"/>
        </w:rPr>
        <w:t>, including a</w:t>
      </w:r>
      <w:r w:rsidR="0017085C" w:rsidRPr="00BE4AF5">
        <w:rPr>
          <w:sz w:val="18"/>
          <w:szCs w:val="18"/>
        </w:rPr>
        <w:t>dvanced</w:t>
      </w:r>
      <w:r w:rsidR="002054AD" w:rsidRPr="00BE4AF5">
        <w:rPr>
          <w:sz w:val="18"/>
          <w:szCs w:val="18"/>
        </w:rPr>
        <w:t xml:space="preserve"> </w:t>
      </w:r>
      <w:r w:rsidR="00D34566" w:rsidRPr="00BE4AF5">
        <w:rPr>
          <w:sz w:val="18"/>
          <w:szCs w:val="18"/>
        </w:rPr>
        <w:t xml:space="preserve">daily </w:t>
      </w:r>
      <w:r w:rsidR="007E1BF2" w:rsidRPr="00BE4AF5">
        <w:rPr>
          <w:sz w:val="18"/>
          <w:szCs w:val="18"/>
        </w:rPr>
        <w:t>s</w:t>
      </w:r>
      <w:r w:rsidR="002054AD" w:rsidRPr="00BE4AF5">
        <w:rPr>
          <w:sz w:val="18"/>
          <w:szCs w:val="18"/>
        </w:rPr>
        <w:t xml:space="preserve">pares </w:t>
      </w:r>
      <w:r w:rsidR="00D34566" w:rsidRPr="00BE4AF5">
        <w:rPr>
          <w:sz w:val="18"/>
          <w:szCs w:val="18"/>
        </w:rPr>
        <w:t>s</w:t>
      </w:r>
      <w:r w:rsidR="002054AD" w:rsidRPr="00BE4AF5">
        <w:rPr>
          <w:sz w:val="18"/>
          <w:szCs w:val="18"/>
        </w:rPr>
        <w:t>ales insight</w:t>
      </w:r>
      <w:r w:rsidR="00B25C03">
        <w:rPr>
          <w:sz w:val="18"/>
          <w:szCs w:val="18"/>
        </w:rPr>
        <w:t xml:space="preserve"> by</w:t>
      </w:r>
      <w:r w:rsidR="002054AD" w:rsidRPr="00BE4AF5">
        <w:rPr>
          <w:sz w:val="18"/>
          <w:szCs w:val="18"/>
        </w:rPr>
        <w:t xml:space="preserve"> </w:t>
      </w:r>
      <w:r w:rsidR="003757EA" w:rsidRPr="00BE4AF5">
        <w:rPr>
          <w:sz w:val="18"/>
          <w:szCs w:val="18"/>
        </w:rPr>
        <w:t xml:space="preserve">visualising </w:t>
      </w:r>
      <w:r w:rsidR="004C1856" w:rsidRPr="00BE4AF5">
        <w:rPr>
          <w:sz w:val="18"/>
          <w:szCs w:val="18"/>
        </w:rPr>
        <w:t xml:space="preserve">transactional and logistic data by </w:t>
      </w:r>
      <w:r w:rsidR="00D34566" w:rsidRPr="00BE4AF5">
        <w:rPr>
          <w:sz w:val="18"/>
          <w:szCs w:val="18"/>
        </w:rPr>
        <w:t xml:space="preserve">customer, </w:t>
      </w:r>
      <w:r w:rsidR="003757EA" w:rsidRPr="00BE4AF5">
        <w:rPr>
          <w:sz w:val="18"/>
          <w:szCs w:val="18"/>
        </w:rPr>
        <w:t xml:space="preserve">value, volume, </w:t>
      </w:r>
      <w:r w:rsidR="001206BF" w:rsidRPr="00BE4AF5">
        <w:rPr>
          <w:sz w:val="18"/>
          <w:szCs w:val="18"/>
        </w:rPr>
        <w:t>location</w:t>
      </w:r>
      <w:r w:rsidR="00A27DBA" w:rsidRPr="00BE4AF5">
        <w:rPr>
          <w:sz w:val="18"/>
          <w:szCs w:val="18"/>
        </w:rPr>
        <w:t>,</w:t>
      </w:r>
      <w:r w:rsidR="001206BF" w:rsidRPr="00BE4AF5">
        <w:rPr>
          <w:sz w:val="18"/>
          <w:szCs w:val="18"/>
        </w:rPr>
        <w:t xml:space="preserve"> </w:t>
      </w:r>
      <w:r w:rsidR="00D34566" w:rsidRPr="00BE4AF5">
        <w:rPr>
          <w:sz w:val="18"/>
          <w:szCs w:val="18"/>
        </w:rPr>
        <w:t>product</w:t>
      </w:r>
      <w:r w:rsidR="00A27DBA" w:rsidRPr="00BE4AF5">
        <w:rPr>
          <w:sz w:val="18"/>
          <w:szCs w:val="18"/>
        </w:rPr>
        <w:t xml:space="preserve"> and RFQ conversion analysis.</w:t>
      </w:r>
    </w:p>
    <w:p w14:paraId="342DBEDC" w14:textId="53826DD9" w:rsidR="00BE4AF5" w:rsidRPr="00BE4AF5" w:rsidRDefault="001206BF" w:rsidP="004D7B06">
      <w:pPr>
        <w:pStyle w:val="ListParagraph"/>
        <w:numPr>
          <w:ilvl w:val="0"/>
          <w:numId w:val="3"/>
        </w:numPr>
        <w:spacing w:after="0" w:line="360" w:lineRule="auto"/>
        <w:rPr>
          <w:b/>
          <w:sz w:val="18"/>
          <w:szCs w:val="18"/>
        </w:rPr>
      </w:pPr>
      <w:r w:rsidRPr="00BE4AF5">
        <w:rPr>
          <w:sz w:val="18"/>
          <w:szCs w:val="18"/>
        </w:rPr>
        <w:t xml:space="preserve">Created </w:t>
      </w:r>
      <w:r w:rsidR="00DC7614">
        <w:rPr>
          <w:sz w:val="18"/>
          <w:szCs w:val="18"/>
        </w:rPr>
        <w:t>Maintenance Repair Overhaul (</w:t>
      </w:r>
      <w:r w:rsidR="00841B12">
        <w:rPr>
          <w:sz w:val="18"/>
          <w:szCs w:val="18"/>
        </w:rPr>
        <w:t>MRO</w:t>
      </w:r>
      <w:r w:rsidR="00DC7614">
        <w:rPr>
          <w:sz w:val="18"/>
          <w:szCs w:val="18"/>
        </w:rPr>
        <w:t>),</w:t>
      </w:r>
      <w:r w:rsidR="00B10223" w:rsidRPr="00BE4AF5">
        <w:rPr>
          <w:sz w:val="18"/>
          <w:szCs w:val="18"/>
        </w:rPr>
        <w:t xml:space="preserve"> Spares and OE </w:t>
      </w:r>
      <w:r w:rsidR="00001FB2" w:rsidRPr="00BE4AF5">
        <w:rPr>
          <w:sz w:val="18"/>
          <w:szCs w:val="18"/>
        </w:rPr>
        <w:t>Customer performance dashboards for Airbus, Aerolec JV,</w:t>
      </w:r>
      <w:r w:rsidR="00C948EB">
        <w:rPr>
          <w:sz w:val="18"/>
          <w:szCs w:val="18"/>
        </w:rPr>
        <w:t xml:space="preserve"> Dassault,</w:t>
      </w:r>
      <w:r w:rsidR="00001FB2" w:rsidRPr="00BE4AF5">
        <w:rPr>
          <w:sz w:val="18"/>
          <w:szCs w:val="18"/>
        </w:rPr>
        <w:t xml:space="preserve"> Global Express </w:t>
      </w:r>
      <w:r w:rsidR="007D298D">
        <w:rPr>
          <w:sz w:val="18"/>
          <w:szCs w:val="18"/>
        </w:rPr>
        <w:t xml:space="preserve">and all other </w:t>
      </w:r>
      <w:r w:rsidR="0099242C">
        <w:rPr>
          <w:sz w:val="18"/>
          <w:szCs w:val="18"/>
        </w:rPr>
        <w:t>major</w:t>
      </w:r>
      <w:r w:rsidR="005901D0">
        <w:rPr>
          <w:sz w:val="18"/>
          <w:szCs w:val="18"/>
        </w:rPr>
        <w:t xml:space="preserve"> civilian and military </w:t>
      </w:r>
      <w:r w:rsidR="007D298D">
        <w:rPr>
          <w:sz w:val="18"/>
          <w:szCs w:val="18"/>
        </w:rPr>
        <w:t>platforms</w:t>
      </w:r>
      <w:r w:rsidR="0099242C">
        <w:rPr>
          <w:sz w:val="18"/>
          <w:szCs w:val="18"/>
        </w:rPr>
        <w:t>.</w:t>
      </w:r>
    </w:p>
    <w:p w14:paraId="472BBFB9" w14:textId="2BE2DE8C" w:rsidR="00A74A2A" w:rsidRPr="006002D6" w:rsidRDefault="00A74A2A" w:rsidP="004D7B06">
      <w:pPr>
        <w:pStyle w:val="ListParagraph"/>
        <w:numPr>
          <w:ilvl w:val="0"/>
          <w:numId w:val="3"/>
        </w:numPr>
        <w:spacing w:after="0" w:line="360" w:lineRule="auto"/>
        <w:rPr>
          <w:b/>
          <w:sz w:val="18"/>
          <w:szCs w:val="18"/>
        </w:rPr>
      </w:pPr>
      <w:r w:rsidRPr="006002D6">
        <w:rPr>
          <w:sz w:val="18"/>
          <w:szCs w:val="18"/>
        </w:rPr>
        <w:t xml:space="preserve">A member of the SEP analytics committee - implement governance and documentation to inform BI strategy. </w:t>
      </w:r>
      <w:r w:rsidR="004C57C1">
        <w:rPr>
          <w:sz w:val="18"/>
          <w:szCs w:val="18"/>
        </w:rPr>
        <w:t>Trained</w:t>
      </w:r>
      <w:r w:rsidR="00CE1C5B">
        <w:rPr>
          <w:sz w:val="18"/>
          <w:szCs w:val="18"/>
        </w:rPr>
        <w:t xml:space="preserve"> the</w:t>
      </w:r>
      <w:r w:rsidR="004C57C1">
        <w:rPr>
          <w:sz w:val="18"/>
          <w:szCs w:val="18"/>
        </w:rPr>
        <w:t xml:space="preserve"> Customer Service Centre</w:t>
      </w:r>
      <w:r w:rsidR="00CE1C5B">
        <w:rPr>
          <w:sz w:val="18"/>
          <w:szCs w:val="18"/>
        </w:rPr>
        <w:t xml:space="preserve"> (CSC) in Power</w:t>
      </w:r>
      <w:r w:rsidR="003D27B8">
        <w:rPr>
          <w:sz w:val="18"/>
          <w:szCs w:val="18"/>
        </w:rPr>
        <w:t xml:space="preserve"> </w:t>
      </w:r>
      <w:r w:rsidR="00CE1C5B">
        <w:rPr>
          <w:sz w:val="18"/>
          <w:szCs w:val="18"/>
        </w:rPr>
        <w:t>BI and Excel</w:t>
      </w:r>
      <w:r w:rsidR="004D7B06">
        <w:rPr>
          <w:sz w:val="18"/>
          <w:szCs w:val="18"/>
        </w:rPr>
        <w:t>,</w:t>
      </w:r>
      <w:r w:rsidRPr="006002D6">
        <w:rPr>
          <w:sz w:val="18"/>
          <w:szCs w:val="18"/>
        </w:rPr>
        <w:t xml:space="preserve"> ensur</w:t>
      </w:r>
      <w:r w:rsidR="004D7B06">
        <w:rPr>
          <w:sz w:val="18"/>
          <w:szCs w:val="18"/>
        </w:rPr>
        <w:t>ing</w:t>
      </w:r>
      <w:r w:rsidRPr="006002D6">
        <w:rPr>
          <w:sz w:val="18"/>
          <w:szCs w:val="18"/>
        </w:rPr>
        <w:t xml:space="preserve"> that the business derives value and benefits from data.  </w:t>
      </w:r>
    </w:p>
    <w:p w14:paraId="1AFA8DD2" w14:textId="54599283" w:rsidR="00434ECC" w:rsidRPr="0076359D" w:rsidRDefault="0076359D" w:rsidP="004D7B06">
      <w:pPr>
        <w:pStyle w:val="ListParagraph"/>
        <w:numPr>
          <w:ilvl w:val="0"/>
          <w:numId w:val="2"/>
        </w:numPr>
        <w:spacing w:after="80" w:line="360" w:lineRule="auto"/>
        <w:ind w:left="360"/>
        <w:rPr>
          <w:sz w:val="18"/>
          <w:szCs w:val="18"/>
        </w:rPr>
      </w:pPr>
      <w:r>
        <w:rPr>
          <w:sz w:val="18"/>
          <w:szCs w:val="18"/>
        </w:rPr>
        <w:t xml:space="preserve">Collaborate with the head of the </w:t>
      </w:r>
      <w:r w:rsidR="00CC7CCC">
        <w:rPr>
          <w:sz w:val="18"/>
          <w:szCs w:val="18"/>
        </w:rPr>
        <w:t>C</w:t>
      </w:r>
      <w:r>
        <w:rPr>
          <w:sz w:val="18"/>
          <w:szCs w:val="18"/>
        </w:rPr>
        <w:t xml:space="preserve">ustomer </w:t>
      </w:r>
      <w:r w:rsidR="00CC7CCC">
        <w:rPr>
          <w:sz w:val="18"/>
          <w:szCs w:val="18"/>
        </w:rPr>
        <w:t>S</w:t>
      </w:r>
      <w:r>
        <w:rPr>
          <w:sz w:val="18"/>
          <w:szCs w:val="18"/>
        </w:rPr>
        <w:t xml:space="preserve">ervices </w:t>
      </w:r>
      <w:r w:rsidR="00CC7CCC">
        <w:rPr>
          <w:sz w:val="18"/>
          <w:szCs w:val="18"/>
        </w:rPr>
        <w:t>C</w:t>
      </w:r>
      <w:r>
        <w:rPr>
          <w:sz w:val="18"/>
          <w:szCs w:val="18"/>
        </w:rPr>
        <w:t>entre (CSC) to define the strategy. Work with Programme Managers, Operations, CSC</w:t>
      </w:r>
      <w:r w:rsidR="00F4492C">
        <w:rPr>
          <w:sz w:val="18"/>
          <w:szCs w:val="18"/>
        </w:rPr>
        <w:t>,</w:t>
      </w:r>
      <w:r>
        <w:rPr>
          <w:sz w:val="18"/>
          <w:szCs w:val="18"/>
        </w:rPr>
        <w:t xml:space="preserve"> </w:t>
      </w:r>
      <w:r w:rsidR="00995709">
        <w:rPr>
          <w:sz w:val="18"/>
          <w:szCs w:val="18"/>
        </w:rPr>
        <w:t xml:space="preserve">I.T. </w:t>
      </w:r>
      <w:r>
        <w:rPr>
          <w:sz w:val="18"/>
          <w:szCs w:val="18"/>
        </w:rPr>
        <w:t>and Business Development departments to d</w:t>
      </w:r>
      <w:r w:rsidRPr="009F01FD">
        <w:rPr>
          <w:sz w:val="18"/>
          <w:szCs w:val="18"/>
        </w:rPr>
        <w:t>esign</w:t>
      </w:r>
      <w:r>
        <w:rPr>
          <w:sz w:val="18"/>
          <w:szCs w:val="18"/>
        </w:rPr>
        <w:t xml:space="preserve">, define and </w:t>
      </w:r>
      <w:r w:rsidRPr="009F01FD">
        <w:rPr>
          <w:sz w:val="18"/>
          <w:szCs w:val="18"/>
        </w:rPr>
        <w:t>manage</w:t>
      </w:r>
      <w:r>
        <w:rPr>
          <w:sz w:val="18"/>
          <w:szCs w:val="18"/>
        </w:rPr>
        <w:t xml:space="preserve"> multiple</w:t>
      </w:r>
      <w:r w:rsidRPr="009F01FD">
        <w:rPr>
          <w:sz w:val="18"/>
          <w:szCs w:val="18"/>
        </w:rPr>
        <w:t xml:space="preserve"> improvement projects</w:t>
      </w:r>
      <w:r>
        <w:rPr>
          <w:sz w:val="18"/>
          <w:szCs w:val="18"/>
        </w:rPr>
        <w:t xml:space="preserve"> to deliver </w:t>
      </w:r>
      <w:r w:rsidR="00243DF7">
        <w:rPr>
          <w:sz w:val="18"/>
          <w:szCs w:val="18"/>
        </w:rPr>
        <w:t>on</w:t>
      </w:r>
      <w:r>
        <w:rPr>
          <w:sz w:val="18"/>
          <w:szCs w:val="18"/>
        </w:rPr>
        <w:t xml:space="preserve"> strategy</w:t>
      </w:r>
      <w:r w:rsidR="00243DF7">
        <w:rPr>
          <w:sz w:val="18"/>
          <w:szCs w:val="18"/>
        </w:rPr>
        <w:t>.</w:t>
      </w:r>
      <w:r>
        <w:rPr>
          <w:sz w:val="18"/>
          <w:szCs w:val="18"/>
        </w:rPr>
        <w:t xml:space="preserve"> </w:t>
      </w:r>
    </w:p>
    <w:p w14:paraId="408F2663" w14:textId="65268821" w:rsidR="0052069D" w:rsidRDefault="0052069D" w:rsidP="004D7B06">
      <w:pPr>
        <w:pStyle w:val="ListParagraph"/>
        <w:numPr>
          <w:ilvl w:val="0"/>
          <w:numId w:val="2"/>
        </w:numPr>
        <w:spacing w:after="80" w:line="360" w:lineRule="auto"/>
        <w:ind w:left="360"/>
        <w:rPr>
          <w:sz w:val="18"/>
          <w:szCs w:val="18"/>
        </w:rPr>
      </w:pPr>
      <w:r>
        <w:rPr>
          <w:sz w:val="18"/>
          <w:szCs w:val="18"/>
        </w:rPr>
        <w:t>Evaluate OE, Spares and MRO CSC</w:t>
      </w:r>
      <w:r w:rsidR="005D3210">
        <w:rPr>
          <w:sz w:val="18"/>
          <w:szCs w:val="18"/>
        </w:rPr>
        <w:t xml:space="preserve"> departmental p</w:t>
      </w:r>
      <w:r>
        <w:rPr>
          <w:sz w:val="18"/>
          <w:szCs w:val="18"/>
        </w:rPr>
        <w:t>erformance</w:t>
      </w:r>
      <w:r w:rsidR="008C286D">
        <w:rPr>
          <w:sz w:val="18"/>
          <w:szCs w:val="18"/>
        </w:rPr>
        <w:t xml:space="preserve"> including assessment of </w:t>
      </w:r>
      <w:r w:rsidR="00F60D6C">
        <w:rPr>
          <w:sz w:val="18"/>
          <w:szCs w:val="18"/>
        </w:rPr>
        <w:t>CSC aptitudes</w:t>
      </w:r>
      <w:r w:rsidR="00266514">
        <w:rPr>
          <w:sz w:val="18"/>
          <w:szCs w:val="18"/>
        </w:rPr>
        <w:t xml:space="preserve">, weaknesses and capabilities. </w:t>
      </w:r>
      <w:r w:rsidR="00C843D0">
        <w:rPr>
          <w:sz w:val="18"/>
          <w:szCs w:val="18"/>
        </w:rPr>
        <w:t>Promote and build a thriving</w:t>
      </w:r>
      <w:r w:rsidR="005B4FB0">
        <w:rPr>
          <w:sz w:val="18"/>
          <w:szCs w:val="18"/>
        </w:rPr>
        <w:t>,</w:t>
      </w:r>
      <w:r w:rsidR="00C843D0">
        <w:rPr>
          <w:sz w:val="18"/>
          <w:szCs w:val="18"/>
        </w:rPr>
        <w:t xml:space="preserve"> </w:t>
      </w:r>
      <w:r w:rsidR="00405B8F">
        <w:rPr>
          <w:sz w:val="18"/>
          <w:szCs w:val="18"/>
        </w:rPr>
        <w:t>high-</w:t>
      </w:r>
      <w:r w:rsidR="00C843D0">
        <w:rPr>
          <w:sz w:val="18"/>
          <w:szCs w:val="18"/>
        </w:rPr>
        <w:t>energ</w:t>
      </w:r>
      <w:r w:rsidR="00405B8F">
        <w:rPr>
          <w:sz w:val="18"/>
          <w:szCs w:val="18"/>
        </w:rPr>
        <w:t>y,</w:t>
      </w:r>
      <w:r w:rsidR="00C843D0">
        <w:rPr>
          <w:sz w:val="18"/>
          <w:szCs w:val="18"/>
        </w:rPr>
        <w:t xml:space="preserve"> high-performance culture within the team.</w:t>
      </w:r>
      <w:r w:rsidR="00405B8F">
        <w:rPr>
          <w:sz w:val="18"/>
          <w:szCs w:val="18"/>
        </w:rPr>
        <w:t xml:space="preserve"> </w:t>
      </w:r>
      <w:r w:rsidR="00572F8B">
        <w:rPr>
          <w:sz w:val="18"/>
          <w:szCs w:val="18"/>
        </w:rPr>
        <w:t>C</w:t>
      </w:r>
      <w:r w:rsidRPr="00405B8F">
        <w:rPr>
          <w:sz w:val="18"/>
          <w:szCs w:val="18"/>
        </w:rPr>
        <w:t xml:space="preserve">ollaborated with rep line managers to introduce a structured performance </w:t>
      </w:r>
      <w:r w:rsidR="00CF008F">
        <w:rPr>
          <w:sz w:val="18"/>
          <w:szCs w:val="18"/>
        </w:rPr>
        <w:t xml:space="preserve">&amp; </w:t>
      </w:r>
      <w:r w:rsidRPr="00405B8F">
        <w:rPr>
          <w:sz w:val="18"/>
          <w:szCs w:val="18"/>
        </w:rPr>
        <w:t xml:space="preserve">development plan </w:t>
      </w:r>
      <w:r w:rsidR="00B050EE">
        <w:rPr>
          <w:sz w:val="18"/>
          <w:szCs w:val="18"/>
        </w:rPr>
        <w:t>to</w:t>
      </w:r>
      <w:r w:rsidR="00A33259" w:rsidRPr="00405B8F">
        <w:rPr>
          <w:sz w:val="18"/>
          <w:szCs w:val="18"/>
        </w:rPr>
        <w:t xml:space="preserve"> empower </w:t>
      </w:r>
      <w:r w:rsidRPr="00405B8F">
        <w:rPr>
          <w:sz w:val="18"/>
          <w:szCs w:val="18"/>
        </w:rPr>
        <w:t>CSC representatives.</w:t>
      </w:r>
      <w:r w:rsidR="00B60EAC" w:rsidRPr="00405B8F">
        <w:rPr>
          <w:sz w:val="18"/>
          <w:szCs w:val="18"/>
        </w:rPr>
        <w:t xml:space="preserve"> </w:t>
      </w:r>
    </w:p>
    <w:p w14:paraId="7D82622F" w14:textId="4B569FB5" w:rsidR="005B0380" w:rsidRPr="005B0380" w:rsidRDefault="005B0380" w:rsidP="004D7B06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sz w:val="18"/>
          <w:szCs w:val="18"/>
        </w:rPr>
      </w:pPr>
      <w:r w:rsidRPr="00A862A5">
        <w:rPr>
          <w:sz w:val="18"/>
          <w:szCs w:val="18"/>
        </w:rPr>
        <w:t xml:space="preserve">Six Sigma </w:t>
      </w:r>
      <w:r w:rsidR="00CC7CCC">
        <w:rPr>
          <w:sz w:val="18"/>
          <w:szCs w:val="18"/>
        </w:rPr>
        <w:t>Greenbelt</w:t>
      </w:r>
      <w:r w:rsidRPr="00A862A5">
        <w:rPr>
          <w:sz w:val="18"/>
          <w:szCs w:val="18"/>
        </w:rPr>
        <w:t xml:space="preserve"> –</w:t>
      </w:r>
      <w:r>
        <w:rPr>
          <w:sz w:val="18"/>
          <w:szCs w:val="18"/>
        </w:rPr>
        <w:t xml:space="preserve"> </w:t>
      </w:r>
      <w:r w:rsidRPr="00A862A5">
        <w:rPr>
          <w:sz w:val="18"/>
          <w:szCs w:val="18"/>
        </w:rPr>
        <w:t>engage the business in continuous improvement and utili</w:t>
      </w:r>
      <w:r>
        <w:rPr>
          <w:sz w:val="18"/>
          <w:szCs w:val="18"/>
        </w:rPr>
        <w:t>s</w:t>
      </w:r>
      <w:r w:rsidRPr="00A862A5">
        <w:rPr>
          <w:sz w:val="18"/>
          <w:szCs w:val="18"/>
        </w:rPr>
        <w:t xml:space="preserve">e </w:t>
      </w:r>
      <w:r>
        <w:rPr>
          <w:sz w:val="18"/>
          <w:szCs w:val="18"/>
        </w:rPr>
        <w:t>S</w:t>
      </w:r>
      <w:r w:rsidRPr="00A862A5">
        <w:rPr>
          <w:sz w:val="18"/>
          <w:szCs w:val="18"/>
        </w:rPr>
        <w:t xml:space="preserve">ix </w:t>
      </w:r>
      <w:r>
        <w:rPr>
          <w:sz w:val="18"/>
          <w:szCs w:val="18"/>
        </w:rPr>
        <w:t>S</w:t>
      </w:r>
      <w:r w:rsidRPr="00A862A5">
        <w:rPr>
          <w:sz w:val="18"/>
          <w:szCs w:val="18"/>
        </w:rPr>
        <w:t>igma methodologies</w:t>
      </w:r>
      <w:r>
        <w:rPr>
          <w:sz w:val="18"/>
          <w:szCs w:val="18"/>
        </w:rPr>
        <w:t xml:space="preserve"> (DMAIC, Kaizen,</w:t>
      </w:r>
      <w:r w:rsidR="00A50FC3">
        <w:rPr>
          <w:sz w:val="18"/>
          <w:szCs w:val="18"/>
        </w:rPr>
        <w:t xml:space="preserve"> VSM and Process mapping,</w:t>
      </w:r>
      <w:r>
        <w:rPr>
          <w:sz w:val="18"/>
          <w:szCs w:val="18"/>
        </w:rPr>
        <w:t xml:space="preserve"> PDCA, root cause analysis</w:t>
      </w:r>
      <w:r w:rsidR="00247C1E">
        <w:rPr>
          <w:sz w:val="18"/>
          <w:szCs w:val="18"/>
        </w:rPr>
        <w:t xml:space="preserve">, Risk and </w:t>
      </w:r>
      <w:r w:rsidR="00D347DD">
        <w:rPr>
          <w:sz w:val="18"/>
          <w:szCs w:val="18"/>
        </w:rPr>
        <w:t>C</w:t>
      </w:r>
      <w:r w:rsidR="00247C1E">
        <w:rPr>
          <w:sz w:val="18"/>
          <w:szCs w:val="18"/>
        </w:rPr>
        <w:t xml:space="preserve">hange management </w:t>
      </w:r>
      <w:r>
        <w:rPr>
          <w:sz w:val="18"/>
          <w:szCs w:val="18"/>
        </w:rPr>
        <w:t>etc.)</w:t>
      </w:r>
      <w:r w:rsidRPr="00A862A5">
        <w:rPr>
          <w:sz w:val="18"/>
          <w:szCs w:val="18"/>
        </w:rPr>
        <w:t xml:space="preserve"> to reduce waste and </w:t>
      </w:r>
      <w:r w:rsidR="00D347DD" w:rsidRPr="00A862A5">
        <w:rPr>
          <w:sz w:val="18"/>
          <w:szCs w:val="18"/>
        </w:rPr>
        <w:t>i</w:t>
      </w:r>
      <w:r w:rsidR="00D347DD">
        <w:rPr>
          <w:sz w:val="18"/>
          <w:szCs w:val="18"/>
        </w:rPr>
        <w:t>mprove efficiency.</w:t>
      </w:r>
    </w:p>
    <w:p w14:paraId="55EEDFF3" w14:textId="606237E9" w:rsidR="00A53163" w:rsidRPr="00A53163" w:rsidRDefault="00A53163" w:rsidP="00550E4E">
      <w:pPr>
        <w:spacing w:after="80" w:line="240" w:lineRule="auto"/>
        <w:rPr>
          <w:b/>
          <w:sz w:val="20"/>
          <w:szCs w:val="20"/>
        </w:rPr>
      </w:pPr>
      <w:r w:rsidRPr="00A53163">
        <w:rPr>
          <w:b/>
          <w:sz w:val="20"/>
          <w:szCs w:val="20"/>
        </w:rPr>
        <w:t xml:space="preserve">Safran S.A.: Aerospace Business Data and Reporting Analyst                                                                       </w:t>
      </w:r>
      <w:r w:rsidR="00F95F4E">
        <w:rPr>
          <w:b/>
          <w:sz w:val="20"/>
          <w:szCs w:val="20"/>
        </w:rPr>
        <w:t xml:space="preserve">        </w:t>
      </w:r>
      <w:r w:rsidRPr="00A53163">
        <w:rPr>
          <w:b/>
          <w:sz w:val="20"/>
          <w:szCs w:val="20"/>
        </w:rPr>
        <w:t xml:space="preserve">May 2017 – Present </w:t>
      </w:r>
    </w:p>
    <w:p w14:paraId="25F51A86" w14:textId="583D748C" w:rsidR="0030546E" w:rsidRDefault="0030546E" w:rsidP="004D7B06">
      <w:pPr>
        <w:pStyle w:val="ListParagraph"/>
        <w:numPr>
          <w:ilvl w:val="0"/>
          <w:numId w:val="2"/>
        </w:numPr>
        <w:spacing w:after="80" w:line="360" w:lineRule="auto"/>
        <w:ind w:left="360"/>
        <w:rPr>
          <w:sz w:val="18"/>
          <w:szCs w:val="18"/>
        </w:rPr>
      </w:pPr>
      <w:r w:rsidRPr="00A51CEC">
        <w:rPr>
          <w:sz w:val="18"/>
          <w:szCs w:val="18"/>
        </w:rPr>
        <w:t xml:space="preserve">Manage 2x daily GSC QRQC meetings, </w:t>
      </w:r>
      <w:r w:rsidR="0009489A">
        <w:rPr>
          <w:sz w:val="18"/>
          <w:szCs w:val="18"/>
        </w:rPr>
        <w:t xml:space="preserve">defined and calculated </w:t>
      </w:r>
      <w:r w:rsidRPr="00A51CEC">
        <w:rPr>
          <w:sz w:val="18"/>
          <w:szCs w:val="18"/>
        </w:rPr>
        <w:t>KPIs, action log and appropriate escalations.</w:t>
      </w:r>
      <w:r>
        <w:rPr>
          <w:sz w:val="18"/>
          <w:szCs w:val="18"/>
        </w:rPr>
        <w:t xml:space="preserve"> </w:t>
      </w:r>
    </w:p>
    <w:p w14:paraId="4F891288" w14:textId="43A4CEB8" w:rsidR="00C9363C" w:rsidRDefault="00C9363C" w:rsidP="004D7B06">
      <w:pPr>
        <w:pStyle w:val="ListParagraph"/>
        <w:numPr>
          <w:ilvl w:val="0"/>
          <w:numId w:val="2"/>
        </w:numPr>
        <w:spacing w:after="80" w:line="360" w:lineRule="auto"/>
        <w:ind w:left="360"/>
        <w:rPr>
          <w:sz w:val="18"/>
          <w:szCs w:val="18"/>
        </w:rPr>
      </w:pPr>
      <w:r w:rsidRPr="00A509B3">
        <w:rPr>
          <w:sz w:val="18"/>
          <w:szCs w:val="18"/>
        </w:rPr>
        <w:t xml:space="preserve">Responsible for the </w:t>
      </w:r>
      <w:r w:rsidR="002A1BA7">
        <w:rPr>
          <w:sz w:val="18"/>
          <w:szCs w:val="18"/>
        </w:rPr>
        <w:t xml:space="preserve">compilation, root </w:t>
      </w:r>
      <w:r w:rsidRPr="00A509B3">
        <w:rPr>
          <w:sz w:val="18"/>
          <w:szCs w:val="18"/>
        </w:rPr>
        <w:t xml:space="preserve">analysis, </w:t>
      </w:r>
      <w:r w:rsidR="002A1BA7">
        <w:rPr>
          <w:sz w:val="18"/>
          <w:szCs w:val="18"/>
        </w:rPr>
        <w:t>alignment</w:t>
      </w:r>
      <w:r w:rsidRPr="00A509B3">
        <w:rPr>
          <w:sz w:val="18"/>
          <w:szCs w:val="18"/>
        </w:rPr>
        <w:t xml:space="preserve"> and publication of</w:t>
      </w:r>
      <w:r w:rsidR="006024C9">
        <w:rPr>
          <w:sz w:val="18"/>
          <w:szCs w:val="18"/>
        </w:rPr>
        <w:t xml:space="preserve"> Spares, OE and</w:t>
      </w:r>
      <w:r w:rsidRPr="00A509B3">
        <w:rPr>
          <w:sz w:val="18"/>
          <w:szCs w:val="18"/>
        </w:rPr>
        <w:t xml:space="preserve"> MRO performance</w:t>
      </w:r>
      <w:r w:rsidR="006024C9">
        <w:rPr>
          <w:sz w:val="18"/>
          <w:szCs w:val="18"/>
        </w:rPr>
        <w:t xml:space="preserve"> reporting</w:t>
      </w:r>
      <w:r w:rsidRPr="00A509B3">
        <w:rPr>
          <w:sz w:val="18"/>
          <w:szCs w:val="18"/>
        </w:rPr>
        <w:t xml:space="preserve"> for site</w:t>
      </w:r>
      <w:r w:rsidR="00A26848">
        <w:rPr>
          <w:sz w:val="18"/>
          <w:szCs w:val="18"/>
        </w:rPr>
        <w:t>.</w:t>
      </w:r>
    </w:p>
    <w:p w14:paraId="249B34F9" w14:textId="57B10B24" w:rsidR="00F94DA7" w:rsidRPr="00A509B3" w:rsidRDefault="00B9493D" w:rsidP="004D7B06">
      <w:pPr>
        <w:pStyle w:val="ListParagraph"/>
        <w:numPr>
          <w:ilvl w:val="0"/>
          <w:numId w:val="2"/>
        </w:numPr>
        <w:spacing w:after="80" w:line="360" w:lineRule="auto"/>
        <w:ind w:left="360"/>
        <w:rPr>
          <w:sz w:val="18"/>
          <w:szCs w:val="18"/>
        </w:rPr>
      </w:pPr>
      <w:r>
        <w:rPr>
          <w:sz w:val="18"/>
          <w:szCs w:val="18"/>
        </w:rPr>
        <w:t>Collected data</w:t>
      </w:r>
      <w:r w:rsidR="00D60F4B">
        <w:rPr>
          <w:sz w:val="18"/>
          <w:szCs w:val="18"/>
        </w:rPr>
        <w:t xml:space="preserve"> and c</w:t>
      </w:r>
      <w:r w:rsidR="00F94DA7">
        <w:rPr>
          <w:sz w:val="18"/>
          <w:szCs w:val="18"/>
        </w:rPr>
        <w:t xml:space="preserve">ompleted </w:t>
      </w:r>
      <w:r w:rsidR="00D60F4B">
        <w:rPr>
          <w:sz w:val="18"/>
          <w:szCs w:val="18"/>
        </w:rPr>
        <w:t>statistical process and</w:t>
      </w:r>
      <w:r w:rsidR="007E6827">
        <w:rPr>
          <w:sz w:val="18"/>
          <w:szCs w:val="18"/>
        </w:rPr>
        <w:t xml:space="preserve"> capacity </w:t>
      </w:r>
      <w:r w:rsidR="005D0F37">
        <w:rPr>
          <w:sz w:val="18"/>
          <w:szCs w:val="18"/>
        </w:rPr>
        <w:t>analyses</w:t>
      </w:r>
      <w:r w:rsidR="009735E8">
        <w:rPr>
          <w:sz w:val="18"/>
          <w:szCs w:val="18"/>
        </w:rPr>
        <w:t>,</w:t>
      </w:r>
      <w:r w:rsidR="00992514">
        <w:rPr>
          <w:sz w:val="18"/>
          <w:szCs w:val="18"/>
        </w:rPr>
        <w:t xml:space="preserve"> </w:t>
      </w:r>
      <w:r w:rsidR="001B7481">
        <w:rPr>
          <w:sz w:val="18"/>
          <w:szCs w:val="18"/>
        </w:rPr>
        <w:t xml:space="preserve">resulting in multiple </w:t>
      </w:r>
      <w:r w:rsidR="009F0E1F">
        <w:rPr>
          <w:sz w:val="18"/>
          <w:szCs w:val="18"/>
        </w:rPr>
        <w:t>time</w:t>
      </w:r>
      <w:r w:rsidR="00F94DA7">
        <w:rPr>
          <w:sz w:val="18"/>
          <w:szCs w:val="18"/>
        </w:rPr>
        <w:t xml:space="preserve"> savings</w:t>
      </w:r>
      <w:r w:rsidR="00D05FCD">
        <w:rPr>
          <w:sz w:val="18"/>
          <w:szCs w:val="18"/>
        </w:rPr>
        <w:t xml:space="preserve"> / cost avoidance</w:t>
      </w:r>
      <w:r w:rsidR="009F0E1F">
        <w:rPr>
          <w:sz w:val="18"/>
          <w:szCs w:val="18"/>
        </w:rPr>
        <w:t>.</w:t>
      </w:r>
      <w:r w:rsidR="00F94DA7">
        <w:rPr>
          <w:sz w:val="18"/>
          <w:szCs w:val="18"/>
        </w:rPr>
        <w:t xml:space="preserve"> </w:t>
      </w:r>
    </w:p>
    <w:p w14:paraId="10B0977A" w14:textId="22A68321" w:rsidR="00F10696" w:rsidRDefault="00CF1F36" w:rsidP="004D7B06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sz w:val="18"/>
          <w:szCs w:val="18"/>
        </w:rPr>
      </w:pPr>
      <w:r>
        <w:rPr>
          <w:sz w:val="18"/>
          <w:szCs w:val="18"/>
        </w:rPr>
        <w:t>Saved hundreds of hours of work</w:t>
      </w:r>
      <w:r w:rsidR="00842E52">
        <w:rPr>
          <w:sz w:val="18"/>
          <w:szCs w:val="18"/>
        </w:rPr>
        <w:t xml:space="preserve"> by d</w:t>
      </w:r>
      <w:r w:rsidR="002F48AC" w:rsidRPr="00A509B3">
        <w:rPr>
          <w:sz w:val="18"/>
          <w:szCs w:val="18"/>
        </w:rPr>
        <w:t>esign</w:t>
      </w:r>
      <w:r w:rsidR="00842E52">
        <w:rPr>
          <w:sz w:val="18"/>
          <w:szCs w:val="18"/>
        </w:rPr>
        <w:t>ing</w:t>
      </w:r>
      <w:r w:rsidR="002F48AC" w:rsidRPr="00A509B3">
        <w:rPr>
          <w:sz w:val="18"/>
          <w:szCs w:val="18"/>
        </w:rPr>
        <w:t xml:space="preserve"> and implemen</w:t>
      </w:r>
      <w:r w:rsidR="00842E52">
        <w:rPr>
          <w:sz w:val="18"/>
          <w:szCs w:val="18"/>
        </w:rPr>
        <w:t>ting</w:t>
      </w:r>
      <w:r w:rsidR="002F48AC" w:rsidRPr="00A509B3">
        <w:rPr>
          <w:sz w:val="18"/>
          <w:szCs w:val="18"/>
        </w:rPr>
        <w:t xml:space="preserve"> the </w:t>
      </w:r>
      <w:r w:rsidR="004A2C18">
        <w:rPr>
          <w:sz w:val="18"/>
          <w:szCs w:val="18"/>
        </w:rPr>
        <w:t xml:space="preserve">SAP </w:t>
      </w:r>
      <w:r w:rsidR="002F48AC" w:rsidRPr="00A509B3">
        <w:rPr>
          <w:sz w:val="18"/>
          <w:szCs w:val="18"/>
        </w:rPr>
        <w:t xml:space="preserve">ETL </w:t>
      </w:r>
      <w:r w:rsidR="00A237F2" w:rsidRPr="00A509B3">
        <w:rPr>
          <w:sz w:val="18"/>
          <w:szCs w:val="18"/>
        </w:rPr>
        <w:t xml:space="preserve">process for annual </w:t>
      </w:r>
      <w:r w:rsidR="00AF30CE">
        <w:rPr>
          <w:sz w:val="18"/>
          <w:szCs w:val="18"/>
        </w:rPr>
        <w:t xml:space="preserve">mass </w:t>
      </w:r>
      <w:r w:rsidR="00A237F2" w:rsidRPr="00A509B3">
        <w:rPr>
          <w:sz w:val="18"/>
          <w:szCs w:val="18"/>
        </w:rPr>
        <w:t>price uploads</w:t>
      </w:r>
      <w:r>
        <w:rPr>
          <w:sz w:val="18"/>
          <w:szCs w:val="18"/>
        </w:rPr>
        <w:t>.</w:t>
      </w:r>
    </w:p>
    <w:p w14:paraId="0442C350" w14:textId="39CDFFC4" w:rsidR="00DF47E0" w:rsidRPr="00A509B3" w:rsidRDefault="001B7620" w:rsidP="004D7B06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sz w:val="18"/>
          <w:szCs w:val="18"/>
        </w:rPr>
      </w:pPr>
      <w:r>
        <w:rPr>
          <w:sz w:val="18"/>
          <w:szCs w:val="18"/>
        </w:rPr>
        <w:t>Brought m</w:t>
      </w:r>
      <w:r w:rsidR="00DF47E0" w:rsidRPr="00BE4AF5">
        <w:rPr>
          <w:sz w:val="18"/>
          <w:szCs w:val="18"/>
        </w:rPr>
        <w:t>onthly MRO Sales forecasting</w:t>
      </w:r>
      <w:r>
        <w:rPr>
          <w:sz w:val="18"/>
          <w:szCs w:val="18"/>
        </w:rPr>
        <w:t xml:space="preserve"> to within </w:t>
      </w:r>
      <w:r w:rsidR="00AF0E24">
        <w:rPr>
          <w:sz w:val="18"/>
          <w:szCs w:val="18"/>
        </w:rPr>
        <w:t>95% accuracy,</w:t>
      </w:r>
      <w:r w:rsidR="00DF47E0" w:rsidRPr="00BE4AF5">
        <w:rPr>
          <w:sz w:val="18"/>
          <w:szCs w:val="18"/>
        </w:rPr>
        <w:t xml:space="preserve"> making use of the Central </w:t>
      </w:r>
      <w:r w:rsidR="00DF47E0">
        <w:rPr>
          <w:sz w:val="18"/>
          <w:szCs w:val="18"/>
        </w:rPr>
        <w:t>L</w:t>
      </w:r>
      <w:r w:rsidR="00DF47E0" w:rsidRPr="00BE4AF5">
        <w:rPr>
          <w:sz w:val="18"/>
          <w:szCs w:val="18"/>
        </w:rPr>
        <w:t xml:space="preserve">imit </w:t>
      </w:r>
      <w:r w:rsidR="00DF47E0">
        <w:rPr>
          <w:sz w:val="18"/>
          <w:szCs w:val="18"/>
        </w:rPr>
        <w:t>T</w:t>
      </w:r>
      <w:r w:rsidR="00DF47E0" w:rsidRPr="00BE4AF5">
        <w:rPr>
          <w:sz w:val="18"/>
          <w:szCs w:val="18"/>
        </w:rPr>
        <w:t>heorem.</w:t>
      </w:r>
    </w:p>
    <w:p w14:paraId="05E0EB49" w14:textId="3262158D" w:rsidR="00424330" w:rsidRDefault="00424330" w:rsidP="00F65553">
      <w:pPr>
        <w:spacing w:after="0" w:line="276" w:lineRule="auto"/>
        <w:rPr>
          <w:b/>
          <w:sz w:val="18"/>
          <w:szCs w:val="18"/>
          <w:u w:val="single"/>
        </w:rPr>
      </w:pPr>
      <w:r w:rsidRPr="00A509B3">
        <w:rPr>
          <w:b/>
          <w:sz w:val="18"/>
          <w:szCs w:val="18"/>
          <w:u w:val="single"/>
        </w:rPr>
        <w:t>Project work and accomplishments.</w:t>
      </w:r>
    </w:p>
    <w:p w14:paraId="7D2AB6AB" w14:textId="77777777" w:rsidR="000C4F7A" w:rsidRDefault="00854062" w:rsidP="000C4F7A">
      <w:pPr>
        <w:spacing w:after="0" w:line="276" w:lineRule="auto"/>
        <w:rPr>
          <w:sz w:val="18"/>
          <w:szCs w:val="18"/>
        </w:rPr>
      </w:pPr>
      <w:r w:rsidRPr="00854062">
        <w:rPr>
          <w:sz w:val="18"/>
          <w:szCs w:val="18"/>
        </w:rPr>
        <w:t>Greenbelt project</w:t>
      </w:r>
      <w:r w:rsidR="00014BE7">
        <w:rPr>
          <w:sz w:val="18"/>
          <w:szCs w:val="18"/>
        </w:rPr>
        <w:t>: 16-week</w:t>
      </w:r>
      <w:r>
        <w:rPr>
          <w:sz w:val="18"/>
          <w:szCs w:val="18"/>
        </w:rPr>
        <w:t xml:space="preserve"> project </w:t>
      </w:r>
      <w:r w:rsidR="00B80608">
        <w:rPr>
          <w:sz w:val="18"/>
          <w:szCs w:val="18"/>
        </w:rPr>
        <w:t xml:space="preserve">that identified and eliminated waste </w:t>
      </w:r>
      <w:r w:rsidR="00014BE7">
        <w:rPr>
          <w:sz w:val="18"/>
          <w:szCs w:val="18"/>
        </w:rPr>
        <w:t xml:space="preserve">to improve </w:t>
      </w:r>
      <w:r w:rsidR="00B80608">
        <w:rPr>
          <w:sz w:val="18"/>
          <w:szCs w:val="18"/>
        </w:rPr>
        <w:t xml:space="preserve">MRO quotation </w:t>
      </w:r>
      <w:r w:rsidR="00014BE7">
        <w:rPr>
          <w:sz w:val="18"/>
          <w:szCs w:val="18"/>
        </w:rPr>
        <w:t>timeliness.</w:t>
      </w:r>
    </w:p>
    <w:p w14:paraId="4B837696" w14:textId="77777777" w:rsidR="000C4F7A" w:rsidRDefault="00593DDD" w:rsidP="000C4F7A">
      <w:pPr>
        <w:spacing w:after="0" w:line="276" w:lineRule="auto"/>
        <w:rPr>
          <w:sz w:val="18"/>
          <w:szCs w:val="18"/>
        </w:rPr>
      </w:pPr>
      <w:r w:rsidRPr="0017165D">
        <w:rPr>
          <w:sz w:val="18"/>
          <w:szCs w:val="18"/>
        </w:rPr>
        <w:t>Recipient</w:t>
      </w:r>
      <w:r w:rsidR="00EF0636" w:rsidRPr="0017165D">
        <w:rPr>
          <w:sz w:val="18"/>
          <w:szCs w:val="18"/>
        </w:rPr>
        <w:t xml:space="preserve"> of the “Safran Gold Award 2020 for outstanding performance”, for </w:t>
      </w:r>
      <w:r w:rsidR="007145AE" w:rsidRPr="0017165D">
        <w:rPr>
          <w:sz w:val="18"/>
          <w:szCs w:val="18"/>
        </w:rPr>
        <w:t xml:space="preserve">the </w:t>
      </w:r>
      <w:r w:rsidRPr="0017165D">
        <w:rPr>
          <w:sz w:val="18"/>
          <w:szCs w:val="18"/>
        </w:rPr>
        <w:t>implementation</w:t>
      </w:r>
      <w:r w:rsidR="007145AE" w:rsidRPr="0017165D">
        <w:rPr>
          <w:sz w:val="18"/>
          <w:szCs w:val="18"/>
        </w:rPr>
        <w:t xml:space="preserve"> of Power BI</w:t>
      </w:r>
      <w:r w:rsidRPr="0017165D">
        <w:rPr>
          <w:sz w:val="18"/>
          <w:szCs w:val="18"/>
        </w:rPr>
        <w:t xml:space="preserve"> analytics.</w:t>
      </w:r>
    </w:p>
    <w:p w14:paraId="1F38B35F" w14:textId="11F1B951" w:rsidR="00121139" w:rsidRDefault="003E6532" w:rsidP="00EB2E9B">
      <w:pPr>
        <w:spacing w:after="0" w:line="276" w:lineRule="auto"/>
        <w:rPr>
          <w:sz w:val="18"/>
          <w:szCs w:val="18"/>
        </w:rPr>
      </w:pPr>
      <w:r w:rsidRPr="0017165D">
        <w:rPr>
          <w:sz w:val="18"/>
          <w:szCs w:val="18"/>
        </w:rPr>
        <w:t xml:space="preserve">Recipient of the </w:t>
      </w:r>
      <w:r w:rsidR="000C283C" w:rsidRPr="0017165D">
        <w:rPr>
          <w:sz w:val="18"/>
          <w:szCs w:val="18"/>
        </w:rPr>
        <w:t>“</w:t>
      </w:r>
      <w:r w:rsidRPr="0017165D">
        <w:rPr>
          <w:sz w:val="18"/>
          <w:szCs w:val="18"/>
        </w:rPr>
        <w:t>Safran Gold Award 2017 for outstanding performance</w:t>
      </w:r>
      <w:r w:rsidR="000C283C" w:rsidRPr="0017165D">
        <w:rPr>
          <w:sz w:val="18"/>
          <w:szCs w:val="18"/>
        </w:rPr>
        <w:t>”,</w:t>
      </w:r>
      <w:r w:rsidRPr="0017165D">
        <w:rPr>
          <w:sz w:val="18"/>
          <w:szCs w:val="18"/>
        </w:rPr>
        <w:t xml:space="preserve"> </w:t>
      </w:r>
      <w:r w:rsidR="004455A6" w:rsidRPr="0017165D">
        <w:rPr>
          <w:sz w:val="18"/>
          <w:szCs w:val="18"/>
        </w:rPr>
        <w:t xml:space="preserve">in recognition of </w:t>
      </w:r>
      <w:r w:rsidRPr="0017165D">
        <w:rPr>
          <w:sz w:val="18"/>
          <w:szCs w:val="18"/>
        </w:rPr>
        <w:t>the Airbus Gold Award</w:t>
      </w:r>
      <w:r w:rsidR="001F3A4E" w:rsidRPr="0017165D">
        <w:rPr>
          <w:sz w:val="18"/>
          <w:szCs w:val="18"/>
        </w:rPr>
        <w:t>.</w:t>
      </w:r>
    </w:p>
    <w:p w14:paraId="3655B6DF" w14:textId="506A905B" w:rsidR="009D6908" w:rsidRPr="00A53565" w:rsidRDefault="0005227A" w:rsidP="00384AD3">
      <w:pPr>
        <w:spacing w:after="80" w:line="240" w:lineRule="auto"/>
        <w:rPr>
          <w:b/>
          <w:sz w:val="20"/>
          <w:szCs w:val="20"/>
        </w:rPr>
      </w:pPr>
      <w:r w:rsidRPr="00A53565">
        <w:rPr>
          <w:b/>
          <w:sz w:val="20"/>
          <w:szCs w:val="20"/>
        </w:rPr>
        <w:lastRenderedPageBreak/>
        <w:t>Rothschild</w:t>
      </w:r>
      <w:r w:rsidR="006306AA" w:rsidRPr="00A53565">
        <w:rPr>
          <w:b/>
          <w:sz w:val="20"/>
          <w:szCs w:val="20"/>
        </w:rPr>
        <w:t xml:space="preserve"> &amp; Co.</w:t>
      </w:r>
      <w:r w:rsidRPr="00A53565">
        <w:rPr>
          <w:b/>
          <w:sz w:val="20"/>
          <w:szCs w:val="20"/>
        </w:rPr>
        <w:t>:</w:t>
      </w:r>
      <w:r w:rsidR="009D6908" w:rsidRPr="00A53565">
        <w:rPr>
          <w:b/>
          <w:sz w:val="20"/>
          <w:szCs w:val="20"/>
        </w:rPr>
        <w:t xml:space="preserve"> </w:t>
      </w:r>
      <w:r w:rsidR="00062698" w:rsidRPr="00A53565">
        <w:rPr>
          <w:b/>
          <w:sz w:val="20"/>
          <w:szCs w:val="20"/>
        </w:rPr>
        <w:t>Business Application Support</w:t>
      </w:r>
      <w:r w:rsidR="002B18BE" w:rsidRPr="00A53565">
        <w:rPr>
          <w:b/>
          <w:sz w:val="20"/>
          <w:szCs w:val="20"/>
        </w:rPr>
        <w:t xml:space="preserve">               </w:t>
      </w:r>
      <w:r w:rsidR="009D6908" w:rsidRPr="00A53565">
        <w:rPr>
          <w:b/>
          <w:sz w:val="20"/>
          <w:szCs w:val="20"/>
        </w:rPr>
        <w:t xml:space="preserve">  </w:t>
      </w:r>
      <w:r w:rsidR="009F7F80" w:rsidRPr="00A53565">
        <w:rPr>
          <w:b/>
          <w:sz w:val="20"/>
          <w:szCs w:val="20"/>
        </w:rPr>
        <w:t xml:space="preserve">                   </w:t>
      </w:r>
      <w:r w:rsidR="0011606E" w:rsidRPr="00A53565">
        <w:rPr>
          <w:b/>
          <w:sz w:val="20"/>
          <w:szCs w:val="20"/>
        </w:rPr>
        <w:t xml:space="preserve"> </w:t>
      </w:r>
      <w:r w:rsidR="006306AA" w:rsidRPr="00A53565">
        <w:rPr>
          <w:b/>
          <w:sz w:val="20"/>
          <w:szCs w:val="20"/>
        </w:rPr>
        <w:t xml:space="preserve">      </w:t>
      </w:r>
      <w:r w:rsidR="004759EB" w:rsidRPr="00A53565">
        <w:rPr>
          <w:b/>
          <w:sz w:val="20"/>
          <w:szCs w:val="20"/>
        </w:rPr>
        <w:t xml:space="preserve">       </w:t>
      </w:r>
      <w:r w:rsidR="00A53565">
        <w:rPr>
          <w:b/>
          <w:sz w:val="20"/>
          <w:szCs w:val="20"/>
        </w:rPr>
        <w:t xml:space="preserve">                                      </w:t>
      </w:r>
      <w:r w:rsidR="009D6908" w:rsidRPr="00A53565">
        <w:rPr>
          <w:b/>
          <w:sz w:val="20"/>
          <w:szCs w:val="20"/>
        </w:rPr>
        <w:t>August</w:t>
      </w:r>
      <w:r w:rsidR="00CE5285" w:rsidRPr="00A53565">
        <w:rPr>
          <w:b/>
          <w:sz w:val="20"/>
          <w:szCs w:val="20"/>
        </w:rPr>
        <w:t xml:space="preserve"> 2015</w:t>
      </w:r>
      <w:r w:rsidR="005A6478" w:rsidRPr="00A53565">
        <w:rPr>
          <w:b/>
          <w:sz w:val="20"/>
          <w:szCs w:val="20"/>
        </w:rPr>
        <w:t xml:space="preserve"> – January 2017</w:t>
      </w:r>
    </w:p>
    <w:p w14:paraId="11556973" w14:textId="7F8A311E" w:rsidR="00405433" w:rsidRPr="00A509B3" w:rsidRDefault="00564839" w:rsidP="004D7B06">
      <w:pPr>
        <w:pStyle w:val="ListParagraph"/>
        <w:numPr>
          <w:ilvl w:val="0"/>
          <w:numId w:val="2"/>
        </w:numPr>
        <w:spacing w:after="80" w:line="360" w:lineRule="auto"/>
        <w:ind w:left="360"/>
        <w:rPr>
          <w:sz w:val="18"/>
          <w:szCs w:val="18"/>
        </w:rPr>
      </w:pPr>
      <w:r w:rsidRPr="00A509B3">
        <w:rPr>
          <w:sz w:val="18"/>
          <w:szCs w:val="18"/>
        </w:rPr>
        <w:t>Comprehensive syst</w:t>
      </w:r>
      <w:r w:rsidR="00067EB2" w:rsidRPr="00A509B3">
        <w:rPr>
          <w:sz w:val="18"/>
          <w:szCs w:val="18"/>
        </w:rPr>
        <w:t>em administration</w:t>
      </w:r>
      <w:r w:rsidR="003F1022">
        <w:rPr>
          <w:sz w:val="18"/>
          <w:szCs w:val="18"/>
        </w:rPr>
        <w:t>/</w:t>
      </w:r>
      <w:r w:rsidR="00EE4378" w:rsidRPr="00A509B3">
        <w:rPr>
          <w:sz w:val="18"/>
          <w:szCs w:val="18"/>
        </w:rPr>
        <w:t>reporting</w:t>
      </w:r>
      <w:r w:rsidRPr="00A509B3">
        <w:rPr>
          <w:sz w:val="18"/>
          <w:szCs w:val="18"/>
        </w:rPr>
        <w:t xml:space="preserve"> support to 900+ bankers </w:t>
      </w:r>
      <w:r w:rsidR="002440AE">
        <w:rPr>
          <w:sz w:val="18"/>
          <w:szCs w:val="18"/>
        </w:rPr>
        <w:t xml:space="preserve">in </w:t>
      </w:r>
      <w:r w:rsidRPr="00A509B3">
        <w:rPr>
          <w:sz w:val="18"/>
          <w:szCs w:val="18"/>
        </w:rPr>
        <w:t>40 offices worldwi</w:t>
      </w:r>
      <w:r w:rsidR="00EE4378" w:rsidRPr="00A509B3">
        <w:rPr>
          <w:sz w:val="18"/>
          <w:szCs w:val="18"/>
        </w:rPr>
        <w:t>de</w:t>
      </w:r>
      <w:r w:rsidR="003017C0">
        <w:rPr>
          <w:sz w:val="18"/>
          <w:szCs w:val="18"/>
        </w:rPr>
        <w:t xml:space="preserve"> for Client Activity Tracking System</w:t>
      </w:r>
      <w:r w:rsidR="009B3083">
        <w:rPr>
          <w:sz w:val="18"/>
          <w:szCs w:val="18"/>
        </w:rPr>
        <w:t>.</w:t>
      </w:r>
    </w:p>
    <w:p w14:paraId="14BB0B7D" w14:textId="6F73D319" w:rsidR="004004A7" w:rsidRPr="00A509B3" w:rsidRDefault="004004A7" w:rsidP="004D7B06">
      <w:pPr>
        <w:pStyle w:val="ListParagraph"/>
        <w:numPr>
          <w:ilvl w:val="0"/>
          <w:numId w:val="2"/>
        </w:numPr>
        <w:spacing w:after="80" w:line="360" w:lineRule="auto"/>
        <w:ind w:left="360"/>
        <w:rPr>
          <w:sz w:val="18"/>
          <w:szCs w:val="18"/>
        </w:rPr>
      </w:pPr>
      <w:r w:rsidRPr="00A509B3">
        <w:rPr>
          <w:sz w:val="18"/>
          <w:szCs w:val="18"/>
        </w:rPr>
        <w:t>Engage business stakeholders to capture development and reporting requirements. Compile business briefs, manage/monitor development lifecycle</w:t>
      </w:r>
      <w:r w:rsidR="00643541">
        <w:rPr>
          <w:sz w:val="18"/>
          <w:szCs w:val="18"/>
        </w:rPr>
        <w:t xml:space="preserve"> -</w:t>
      </w:r>
      <w:r w:rsidRPr="00A509B3">
        <w:rPr>
          <w:sz w:val="18"/>
          <w:szCs w:val="18"/>
        </w:rPr>
        <w:t xml:space="preserve"> write and execute UAT/regression scripts, sign off for production release.</w:t>
      </w:r>
    </w:p>
    <w:p w14:paraId="0B539098" w14:textId="283F416F" w:rsidR="00617998" w:rsidRPr="00A509B3" w:rsidRDefault="00617998" w:rsidP="004D7B06">
      <w:pPr>
        <w:pStyle w:val="ListParagraph"/>
        <w:numPr>
          <w:ilvl w:val="0"/>
          <w:numId w:val="2"/>
        </w:numPr>
        <w:spacing w:after="80" w:line="360" w:lineRule="auto"/>
        <w:ind w:left="360"/>
        <w:rPr>
          <w:sz w:val="18"/>
          <w:szCs w:val="18"/>
        </w:rPr>
      </w:pPr>
      <w:r w:rsidRPr="00A509B3">
        <w:rPr>
          <w:sz w:val="18"/>
          <w:szCs w:val="18"/>
        </w:rPr>
        <w:t xml:space="preserve">Managed </w:t>
      </w:r>
      <w:r w:rsidR="00DE36EA" w:rsidRPr="00A509B3">
        <w:rPr>
          <w:sz w:val="18"/>
          <w:szCs w:val="18"/>
        </w:rPr>
        <w:t>process</w:t>
      </w:r>
      <w:r w:rsidR="0098684C">
        <w:rPr>
          <w:sz w:val="18"/>
          <w:szCs w:val="18"/>
        </w:rPr>
        <w:t>es</w:t>
      </w:r>
      <w:r w:rsidR="00DE36EA" w:rsidRPr="00A509B3">
        <w:rPr>
          <w:sz w:val="18"/>
          <w:szCs w:val="18"/>
        </w:rPr>
        <w:t xml:space="preserve">, UAT and regression testing </w:t>
      </w:r>
      <w:r w:rsidRPr="00A509B3">
        <w:rPr>
          <w:sz w:val="18"/>
          <w:szCs w:val="18"/>
        </w:rPr>
        <w:t>workstreams for the integration of Microsoft Dynamics CRM with CATS</w:t>
      </w:r>
      <w:r w:rsidR="00DE36EA" w:rsidRPr="00A509B3">
        <w:rPr>
          <w:sz w:val="18"/>
          <w:szCs w:val="18"/>
        </w:rPr>
        <w:t>.</w:t>
      </w:r>
    </w:p>
    <w:p w14:paraId="32076BA1" w14:textId="2A72E49E" w:rsidR="001A4744" w:rsidRPr="00A509B3" w:rsidRDefault="001A4744" w:rsidP="004D7B06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sz w:val="18"/>
          <w:szCs w:val="18"/>
        </w:rPr>
      </w:pPr>
      <w:r w:rsidRPr="00A509B3">
        <w:rPr>
          <w:sz w:val="18"/>
          <w:szCs w:val="18"/>
        </w:rPr>
        <w:t>Perform data integrity</w:t>
      </w:r>
      <w:r w:rsidR="0044195F" w:rsidRPr="00A509B3">
        <w:rPr>
          <w:sz w:val="18"/>
          <w:szCs w:val="18"/>
        </w:rPr>
        <w:t xml:space="preserve">, </w:t>
      </w:r>
      <w:proofErr w:type="gramStart"/>
      <w:r w:rsidR="0044195F" w:rsidRPr="00A509B3">
        <w:rPr>
          <w:sz w:val="18"/>
          <w:szCs w:val="18"/>
        </w:rPr>
        <w:t>migration</w:t>
      </w:r>
      <w:proofErr w:type="gramEnd"/>
      <w:r w:rsidR="0044195F" w:rsidRPr="00A509B3">
        <w:rPr>
          <w:sz w:val="18"/>
          <w:szCs w:val="18"/>
        </w:rPr>
        <w:t xml:space="preserve"> and reconciliation</w:t>
      </w:r>
      <w:r w:rsidRPr="00A509B3">
        <w:rPr>
          <w:sz w:val="18"/>
          <w:szCs w:val="18"/>
        </w:rPr>
        <w:t xml:space="preserve"> analysis (circa 14,000 Company and 20,000 Project records)</w:t>
      </w:r>
      <w:r w:rsidR="00682FAA" w:rsidRPr="00A509B3">
        <w:rPr>
          <w:sz w:val="18"/>
          <w:szCs w:val="18"/>
        </w:rPr>
        <w:t>.</w:t>
      </w:r>
    </w:p>
    <w:p w14:paraId="03DEDDBD" w14:textId="71D229E9" w:rsidR="002D584C" w:rsidRPr="00580E25" w:rsidRDefault="002C78A2" w:rsidP="00384AD3">
      <w:pPr>
        <w:spacing w:after="80"/>
        <w:rPr>
          <w:b/>
          <w:sz w:val="20"/>
          <w:szCs w:val="20"/>
        </w:rPr>
      </w:pPr>
      <w:r w:rsidRPr="00580E25">
        <w:rPr>
          <w:b/>
          <w:sz w:val="20"/>
          <w:szCs w:val="20"/>
        </w:rPr>
        <w:t>KPMG</w:t>
      </w:r>
      <w:r w:rsidR="00460A47" w:rsidRPr="00580E25">
        <w:rPr>
          <w:b/>
          <w:sz w:val="20"/>
          <w:szCs w:val="20"/>
        </w:rPr>
        <w:t>:</w:t>
      </w:r>
      <w:r w:rsidRPr="00580E25">
        <w:rPr>
          <w:b/>
          <w:sz w:val="20"/>
          <w:szCs w:val="20"/>
        </w:rPr>
        <w:t xml:space="preserve"> </w:t>
      </w:r>
      <w:r w:rsidR="002D584C" w:rsidRPr="00580E25">
        <w:rPr>
          <w:b/>
          <w:sz w:val="20"/>
          <w:szCs w:val="20"/>
        </w:rPr>
        <w:t>Finance and Engagement Management</w:t>
      </w:r>
      <w:r w:rsidR="00A77C1D" w:rsidRPr="00580E25">
        <w:rPr>
          <w:b/>
          <w:sz w:val="20"/>
          <w:szCs w:val="20"/>
        </w:rPr>
        <w:t xml:space="preserve"> Support</w:t>
      </w:r>
      <w:r w:rsidR="002D584C" w:rsidRPr="00580E25">
        <w:rPr>
          <w:b/>
          <w:sz w:val="20"/>
          <w:szCs w:val="20"/>
        </w:rPr>
        <w:tab/>
        <w:t xml:space="preserve">   </w:t>
      </w:r>
      <w:r w:rsidR="009D6908" w:rsidRPr="00580E25">
        <w:rPr>
          <w:b/>
          <w:sz w:val="20"/>
          <w:szCs w:val="20"/>
        </w:rPr>
        <w:t xml:space="preserve">                               </w:t>
      </w:r>
      <w:r w:rsidR="004759EB" w:rsidRPr="00580E25">
        <w:rPr>
          <w:b/>
          <w:sz w:val="20"/>
          <w:szCs w:val="20"/>
        </w:rPr>
        <w:t xml:space="preserve">   </w:t>
      </w:r>
      <w:r w:rsidR="00580E25">
        <w:rPr>
          <w:b/>
          <w:sz w:val="20"/>
          <w:szCs w:val="20"/>
        </w:rPr>
        <w:t xml:space="preserve">                                 </w:t>
      </w:r>
      <w:r w:rsidRPr="00580E25">
        <w:rPr>
          <w:b/>
          <w:sz w:val="20"/>
          <w:szCs w:val="20"/>
        </w:rPr>
        <w:t>July 2011</w:t>
      </w:r>
      <w:r w:rsidR="009D6908" w:rsidRPr="00580E25">
        <w:rPr>
          <w:b/>
          <w:sz w:val="20"/>
          <w:szCs w:val="20"/>
        </w:rPr>
        <w:t xml:space="preserve"> – August 2015</w:t>
      </w:r>
    </w:p>
    <w:p w14:paraId="791426AC" w14:textId="77777777" w:rsidR="00566EAD" w:rsidRPr="00566EAD" w:rsidRDefault="00566EAD" w:rsidP="0058314B">
      <w:pPr>
        <w:pStyle w:val="ListParagraph"/>
        <w:numPr>
          <w:ilvl w:val="0"/>
          <w:numId w:val="2"/>
        </w:numPr>
        <w:spacing w:after="80" w:line="360" w:lineRule="auto"/>
        <w:ind w:left="360"/>
        <w:rPr>
          <w:sz w:val="18"/>
          <w:szCs w:val="18"/>
        </w:rPr>
      </w:pPr>
      <w:r w:rsidRPr="00566EAD">
        <w:rPr>
          <w:sz w:val="18"/>
          <w:szCs w:val="18"/>
        </w:rPr>
        <w:t xml:space="preserve">Enhance the firm’s client facing capabilities by providing world-class Finance Operations and Engagement Management (EM) support for KPMG’s Tax, Audit and Advisory (Risk/Management Consultancy) functions. </w:t>
      </w:r>
    </w:p>
    <w:p w14:paraId="151C87CD" w14:textId="77777777" w:rsidR="00566EAD" w:rsidRPr="00566EAD" w:rsidRDefault="00566EAD" w:rsidP="0058314B">
      <w:pPr>
        <w:pStyle w:val="ListParagraph"/>
        <w:numPr>
          <w:ilvl w:val="0"/>
          <w:numId w:val="2"/>
        </w:numPr>
        <w:spacing w:after="80" w:line="360" w:lineRule="auto"/>
        <w:ind w:left="360"/>
        <w:rPr>
          <w:sz w:val="18"/>
          <w:szCs w:val="18"/>
        </w:rPr>
      </w:pPr>
      <w:r w:rsidRPr="00566EAD">
        <w:rPr>
          <w:sz w:val="18"/>
          <w:szCs w:val="18"/>
        </w:rPr>
        <w:t>In depth knowledge of SAP, the firm’s FI and MI system. Act as point of contact for SAP CRM, Engagement and Risk Controls, Finance and Reporting ERP components.</w:t>
      </w:r>
    </w:p>
    <w:p w14:paraId="02928BEF" w14:textId="77777777" w:rsidR="00566EAD" w:rsidRPr="00566EAD" w:rsidRDefault="00566EAD" w:rsidP="0058314B">
      <w:pPr>
        <w:pStyle w:val="ListParagraph"/>
        <w:numPr>
          <w:ilvl w:val="0"/>
          <w:numId w:val="2"/>
        </w:numPr>
        <w:spacing w:after="80" w:line="360" w:lineRule="auto"/>
        <w:ind w:left="360"/>
        <w:rPr>
          <w:sz w:val="18"/>
          <w:szCs w:val="18"/>
        </w:rPr>
      </w:pPr>
      <w:r w:rsidRPr="00566EAD">
        <w:rPr>
          <w:sz w:val="18"/>
          <w:szCs w:val="18"/>
        </w:rPr>
        <w:t xml:space="preserve">Utilise my knowledge of Client/Engagement acceptance (CEAC) and KPMG’s risk management framework Engagement Management (EM) to help ensure the firm is compliant with professional, </w:t>
      </w:r>
      <w:proofErr w:type="gramStart"/>
      <w:r w:rsidRPr="00566EAD">
        <w:rPr>
          <w:sz w:val="18"/>
          <w:szCs w:val="18"/>
        </w:rPr>
        <w:t>regulatory</w:t>
      </w:r>
      <w:proofErr w:type="gramEnd"/>
      <w:r w:rsidRPr="00566EAD">
        <w:rPr>
          <w:sz w:val="18"/>
          <w:szCs w:val="18"/>
        </w:rPr>
        <w:t xml:space="preserve"> and legal requirements.</w:t>
      </w:r>
    </w:p>
    <w:p w14:paraId="4B0EF5BD" w14:textId="77777777" w:rsidR="00566EAD" w:rsidRPr="00566EAD" w:rsidRDefault="00566EAD" w:rsidP="0058314B">
      <w:pPr>
        <w:pStyle w:val="ListParagraph"/>
        <w:numPr>
          <w:ilvl w:val="0"/>
          <w:numId w:val="2"/>
        </w:numPr>
        <w:spacing w:after="80" w:line="360" w:lineRule="auto"/>
        <w:ind w:left="360"/>
        <w:rPr>
          <w:sz w:val="18"/>
          <w:szCs w:val="18"/>
        </w:rPr>
      </w:pPr>
      <w:r w:rsidRPr="00566EAD">
        <w:rPr>
          <w:sz w:val="18"/>
          <w:szCs w:val="18"/>
        </w:rPr>
        <w:t xml:space="preserve">Work closely with the on-shore and off-shore infrastructure to diagnose, </w:t>
      </w:r>
      <w:proofErr w:type="gramStart"/>
      <w:r w:rsidRPr="00566EAD">
        <w:rPr>
          <w:sz w:val="18"/>
          <w:szCs w:val="18"/>
        </w:rPr>
        <w:t>manage</w:t>
      </w:r>
      <w:proofErr w:type="gramEnd"/>
      <w:r w:rsidRPr="00566EAD">
        <w:rPr>
          <w:sz w:val="18"/>
          <w:szCs w:val="18"/>
        </w:rPr>
        <w:t xml:space="preserve"> and swiftly resolve SAP Finance and Engagement Management queries, ensuring assigned calls are responded to effectively and in line with operational and service level agreements.</w:t>
      </w:r>
    </w:p>
    <w:p w14:paraId="18C93142" w14:textId="77777777" w:rsidR="007A249C" w:rsidRDefault="00566EAD" w:rsidP="00782568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sz w:val="18"/>
          <w:szCs w:val="18"/>
        </w:rPr>
      </w:pPr>
      <w:r w:rsidRPr="00566EAD">
        <w:rPr>
          <w:sz w:val="18"/>
          <w:szCs w:val="18"/>
        </w:rPr>
        <w:t>Train and actively support new members of the team - as senior member of Finance Operations, continuously develop and introduce the use of proactive, timely controls and procedures to further improve efficiency and resolve queries.</w:t>
      </w:r>
    </w:p>
    <w:p w14:paraId="33D3E718" w14:textId="2CB437B0" w:rsidR="00AC3289" w:rsidRPr="006068AD" w:rsidRDefault="007854F1" w:rsidP="00C1601B">
      <w:pPr>
        <w:spacing w:after="0" w:line="360" w:lineRule="auto"/>
        <w:rPr>
          <w:sz w:val="18"/>
          <w:szCs w:val="18"/>
        </w:rPr>
      </w:pPr>
      <w:r w:rsidRPr="006068AD">
        <w:rPr>
          <w:b/>
          <w:sz w:val="18"/>
          <w:szCs w:val="18"/>
          <w:u w:val="single"/>
        </w:rPr>
        <w:t xml:space="preserve">Project </w:t>
      </w:r>
      <w:r w:rsidR="001B7F76" w:rsidRPr="006068AD">
        <w:rPr>
          <w:b/>
          <w:sz w:val="18"/>
          <w:szCs w:val="18"/>
          <w:u w:val="single"/>
        </w:rPr>
        <w:t>w</w:t>
      </w:r>
      <w:r w:rsidRPr="006068AD">
        <w:rPr>
          <w:b/>
          <w:sz w:val="18"/>
          <w:szCs w:val="18"/>
          <w:u w:val="single"/>
        </w:rPr>
        <w:t xml:space="preserve">ork and </w:t>
      </w:r>
      <w:r w:rsidR="001B7F76" w:rsidRPr="006068AD">
        <w:rPr>
          <w:b/>
          <w:sz w:val="18"/>
          <w:szCs w:val="18"/>
          <w:u w:val="single"/>
        </w:rPr>
        <w:t>a</w:t>
      </w:r>
      <w:r w:rsidR="001D6036" w:rsidRPr="006068AD">
        <w:rPr>
          <w:b/>
          <w:sz w:val="18"/>
          <w:szCs w:val="18"/>
          <w:u w:val="single"/>
        </w:rPr>
        <w:t>ccomplishments.</w:t>
      </w:r>
    </w:p>
    <w:p w14:paraId="635540A2" w14:textId="77777777" w:rsidR="00DF3B9D" w:rsidRPr="00657A61" w:rsidRDefault="00931004" w:rsidP="00F53830">
      <w:pPr>
        <w:spacing w:after="0" w:line="360" w:lineRule="auto"/>
        <w:rPr>
          <w:sz w:val="18"/>
          <w:szCs w:val="18"/>
        </w:rPr>
      </w:pPr>
      <w:r w:rsidRPr="00657A61">
        <w:rPr>
          <w:sz w:val="18"/>
          <w:szCs w:val="18"/>
        </w:rPr>
        <w:t>Recipient of 2015 KPMG BRAVO and 2015/2014 KPMG Encore awards for outstanding performance and achievement.</w:t>
      </w:r>
    </w:p>
    <w:p w14:paraId="589D7A8A" w14:textId="6302E6F2" w:rsidR="00B10610" w:rsidRPr="00932B6F" w:rsidRDefault="00B10610" w:rsidP="007F5405">
      <w:pPr>
        <w:spacing w:after="60" w:line="240" w:lineRule="auto"/>
        <w:rPr>
          <w:b/>
          <w:sz w:val="20"/>
          <w:szCs w:val="20"/>
        </w:rPr>
      </w:pPr>
      <w:r w:rsidRPr="00932B6F">
        <w:rPr>
          <w:b/>
          <w:sz w:val="20"/>
          <w:szCs w:val="20"/>
        </w:rPr>
        <w:t>Freshfields Bruckhaus Deringer LLP</w:t>
      </w:r>
      <w:r w:rsidR="001B5F11" w:rsidRPr="00932B6F">
        <w:rPr>
          <w:b/>
          <w:sz w:val="20"/>
          <w:szCs w:val="20"/>
        </w:rPr>
        <w:t xml:space="preserve">: Data Controller                       </w:t>
      </w:r>
      <w:r w:rsidRPr="00932B6F">
        <w:rPr>
          <w:b/>
          <w:sz w:val="20"/>
          <w:szCs w:val="20"/>
        </w:rPr>
        <w:tab/>
        <w:t xml:space="preserve">              </w:t>
      </w:r>
      <w:r w:rsidR="004759EB" w:rsidRPr="00932B6F">
        <w:rPr>
          <w:b/>
          <w:sz w:val="20"/>
          <w:szCs w:val="20"/>
        </w:rPr>
        <w:t xml:space="preserve">                </w:t>
      </w:r>
      <w:r w:rsidR="00932B6F">
        <w:rPr>
          <w:b/>
          <w:sz w:val="20"/>
          <w:szCs w:val="20"/>
        </w:rPr>
        <w:t xml:space="preserve">                             </w:t>
      </w:r>
      <w:r w:rsidRPr="00932B6F">
        <w:rPr>
          <w:b/>
          <w:sz w:val="20"/>
          <w:szCs w:val="20"/>
        </w:rPr>
        <w:t xml:space="preserve">May 2011 - July 2011                                 </w:t>
      </w:r>
    </w:p>
    <w:p w14:paraId="76629C89" w14:textId="4EC2E453" w:rsidR="00DE36EA" w:rsidRPr="00657A61" w:rsidRDefault="00DE36EA" w:rsidP="004D7B06">
      <w:pPr>
        <w:pStyle w:val="ListParagraph"/>
        <w:numPr>
          <w:ilvl w:val="0"/>
          <w:numId w:val="2"/>
        </w:numPr>
        <w:spacing w:after="60" w:line="360" w:lineRule="auto"/>
        <w:ind w:left="360"/>
        <w:rPr>
          <w:sz w:val="18"/>
          <w:szCs w:val="18"/>
        </w:rPr>
      </w:pPr>
      <w:r w:rsidRPr="00657A61">
        <w:rPr>
          <w:sz w:val="18"/>
          <w:szCs w:val="18"/>
        </w:rPr>
        <w:t>Ensure accuracy of data migration of the 2012 London Olympic games CRM.</w:t>
      </w:r>
    </w:p>
    <w:p w14:paraId="74857D02" w14:textId="3098CC28" w:rsidR="00A54F13" w:rsidRPr="00932B6F" w:rsidRDefault="002C78A2" w:rsidP="007F5405">
      <w:pPr>
        <w:spacing w:after="60"/>
        <w:rPr>
          <w:b/>
          <w:sz w:val="20"/>
          <w:szCs w:val="20"/>
        </w:rPr>
      </w:pPr>
      <w:r w:rsidRPr="00932B6F">
        <w:rPr>
          <w:b/>
          <w:sz w:val="20"/>
          <w:szCs w:val="20"/>
        </w:rPr>
        <w:t>Corona Energy</w:t>
      </w:r>
      <w:r w:rsidR="00A54F13" w:rsidRPr="00932B6F">
        <w:rPr>
          <w:b/>
          <w:sz w:val="20"/>
          <w:szCs w:val="20"/>
        </w:rPr>
        <w:t xml:space="preserve">: Account Executive </w:t>
      </w:r>
      <w:r w:rsidR="00A54F13" w:rsidRPr="00932B6F">
        <w:rPr>
          <w:b/>
          <w:sz w:val="20"/>
          <w:szCs w:val="20"/>
        </w:rPr>
        <w:tab/>
      </w:r>
      <w:r w:rsidR="00CA3ACC" w:rsidRPr="00932B6F">
        <w:rPr>
          <w:b/>
          <w:sz w:val="20"/>
          <w:szCs w:val="20"/>
        </w:rPr>
        <w:tab/>
      </w:r>
      <w:r w:rsidR="00CA3ACC" w:rsidRPr="00932B6F">
        <w:rPr>
          <w:b/>
          <w:sz w:val="20"/>
          <w:szCs w:val="20"/>
        </w:rPr>
        <w:tab/>
      </w:r>
      <w:r w:rsidR="00CA3ACC" w:rsidRPr="00932B6F">
        <w:rPr>
          <w:b/>
          <w:sz w:val="20"/>
          <w:szCs w:val="20"/>
        </w:rPr>
        <w:tab/>
      </w:r>
      <w:r w:rsidR="00CA3ACC" w:rsidRPr="00932B6F">
        <w:rPr>
          <w:b/>
          <w:sz w:val="20"/>
          <w:szCs w:val="20"/>
        </w:rPr>
        <w:tab/>
        <w:t xml:space="preserve">                          </w:t>
      </w:r>
      <w:r w:rsidR="004759EB" w:rsidRPr="00932B6F">
        <w:rPr>
          <w:b/>
          <w:sz w:val="20"/>
          <w:szCs w:val="20"/>
        </w:rPr>
        <w:t xml:space="preserve">  </w:t>
      </w:r>
      <w:r w:rsidR="00932B6F">
        <w:rPr>
          <w:b/>
          <w:sz w:val="20"/>
          <w:szCs w:val="20"/>
        </w:rPr>
        <w:t xml:space="preserve">                              </w:t>
      </w:r>
      <w:r w:rsidRPr="00932B6F">
        <w:rPr>
          <w:b/>
          <w:sz w:val="20"/>
          <w:szCs w:val="20"/>
        </w:rPr>
        <w:t>Sept 2009 - May 2011</w:t>
      </w:r>
      <w:r w:rsidR="00A54F13" w:rsidRPr="00932B6F">
        <w:rPr>
          <w:b/>
          <w:sz w:val="20"/>
          <w:szCs w:val="20"/>
        </w:rPr>
        <w:t xml:space="preserve">                          </w:t>
      </w:r>
      <w:r w:rsidR="00505FE4" w:rsidRPr="00932B6F">
        <w:rPr>
          <w:b/>
          <w:sz w:val="20"/>
          <w:szCs w:val="20"/>
        </w:rPr>
        <w:t xml:space="preserve"> </w:t>
      </w:r>
    </w:p>
    <w:p w14:paraId="54549BFE" w14:textId="7B85F011" w:rsidR="00D4768E" w:rsidRPr="00657A61" w:rsidRDefault="00A54F13" w:rsidP="004D7B06">
      <w:pPr>
        <w:pStyle w:val="ListParagraph"/>
        <w:numPr>
          <w:ilvl w:val="0"/>
          <w:numId w:val="2"/>
        </w:numPr>
        <w:spacing w:after="60" w:line="360" w:lineRule="auto"/>
        <w:ind w:left="360"/>
        <w:rPr>
          <w:sz w:val="18"/>
          <w:szCs w:val="18"/>
        </w:rPr>
      </w:pPr>
      <w:r w:rsidRPr="00657A61">
        <w:rPr>
          <w:sz w:val="18"/>
          <w:szCs w:val="18"/>
        </w:rPr>
        <w:t xml:space="preserve">Manage a query log </w:t>
      </w:r>
      <w:r w:rsidR="00A76D16" w:rsidRPr="00657A61">
        <w:rPr>
          <w:sz w:val="18"/>
          <w:szCs w:val="18"/>
        </w:rPr>
        <w:t>of</w:t>
      </w:r>
      <w:r w:rsidRPr="00657A61">
        <w:rPr>
          <w:sz w:val="18"/>
          <w:szCs w:val="18"/>
        </w:rPr>
        <w:t xml:space="preserve"> top </w:t>
      </w:r>
      <w:r w:rsidR="0014696B" w:rsidRPr="00657A61">
        <w:rPr>
          <w:sz w:val="18"/>
          <w:szCs w:val="18"/>
        </w:rPr>
        <w:t>blue-chip</w:t>
      </w:r>
      <w:r w:rsidRPr="00657A61">
        <w:rPr>
          <w:sz w:val="18"/>
          <w:szCs w:val="18"/>
        </w:rPr>
        <w:t xml:space="preserve"> companies</w:t>
      </w:r>
      <w:r w:rsidR="0029172A" w:rsidRPr="00657A61">
        <w:rPr>
          <w:sz w:val="18"/>
          <w:szCs w:val="18"/>
        </w:rPr>
        <w:t xml:space="preserve"> and </w:t>
      </w:r>
      <w:r w:rsidR="00224D62" w:rsidRPr="00657A61">
        <w:rPr>
          <w:sz w:val="18"/>
          <w:szCs w:val="18"/>
        </w:rPr>
        <w:t xml:space="preserve">consumption </w:t>
      </w:r>
      <w:r w:rsidR="0029172A" w:rsidRPr="00657A61">
        <w:rPr>
          <w:sz w:val="18"/>
          <w:szCs w:val="18"/>
        </w:rPr>
        <w:t>a</w:t>
      </w:r>
      <w:r w:rsidRPr="00657A61">
        <w:rPr>
          <w:sz w:val="18"/>
          <w:szCs w:val="18"/>
        </w:rPr>
        <w:t xml:space="preserve">nalysis of </w:t>
      </w:r>
      <w:r w:rsidR="00803FF2" w:rsidRPr="00657A61">
        <w:rPr>
          <w:sz w:val="18"/>
          <w:szCs w:val="18"/>
        </w:rPr>
        <w:t>approx. 50,000 meters</w:t>
      </w:r>
      <w:r w:rsidRPr="00657A61">
        <w:rPr>
          <w:sz w:val="18"/>
          <w:szCs w:val="18"/>
        </w:rPr>
        <w:t xml:space="preserve">. </w:t>
      </w:r>
      <w:r w:rsidR="000E5AD0" w:rsidRPr="00657A61">
        <w:rPr>
          <w:sz w:val="18"/>
          <w:szCs w:val="18"/>
        </w:rPr>
        <w:t xml:space="preserve">CRM </w:t>
      </w:r>
      <w:r w:rsidR="0059210F" w:rsidRPr="00657A61">
        <w:rPr>
          <w:sz w:val="18"/>
          <w:szCs w:val="18"/>
        </w:rPr>
        <w:t>UAT</w:t>
      </w:r>
      <w:r w:rsidR="004A5890" w:rsidRPr="00657A61">
        <w:rPr>
          <w:sz w:val="18"/>
          <w:szCs w:val="18"/>
        </w:rPr>
        <w:t>.</w:t>
      </w:r>
    </w:p>
    <w:p w14:paraId="5C42E98D" w14:textId="16FCDB5A" w:rsidR="00F61B5C" w:rsidRPr="00BB02EC" w:rsidRDefault="002C78A2" w:rsidP="001B7F76">
      <w:pPr>
        <w:spacing w:after="60"/>
        <w:rPr>
          <w:b/>
          <w:sz w:val="20"/>
          <w:szCs w:val="20"/>
        </w:rPr>
      </w:pPr>
      <w:r w:rsidRPr="00BB02EC">
        <w:rPr>
          <w:b/>
          <w:sz w:val="20"/>
          <w:szCs w:val="20"/>
        </w:rPr>
        <w:t>The Bank of New York Mellon</w:t>
      </w:r>
      <w:r w:rsidR="006F1D8E" w:rsidRPr="00BB02EC">
        <w:rPr>
          <w:b/>
          <w:sz w:val="20"/>
          <w:szCs w:val="20"/>
        </w:rPr>
        <w:t>:</w:t>
      </w:r>
      <w:r w:rsidR="00822BAA" w:rsidRPr="00BB02EC">
        <w:rPr>
          <w:b/>
          <w:sz w:val="20"/>
          <w:szCs w:val="20"/>
        </w:rPr>
        <w:t xml:space="preserve"> Pooled Fund Client Operations Executive            </w:t>
      </w:r>
      <w:r w:rsidR="00CA3ACC" w:rsidRPr="00BB02EC">
        <w:rPr>
          <w:b/>
          <w:sz w:val="20"/>
          <w:szCs w:val="20"/>
        </w:rPr>
        <w:t xml:space="preserve"> </w:t>
      </w:r>
      <w:r w:rsidR="004759EB" w:rsidRPr="00BB02EC">
        <w:rPr>
          <w:b/>
          <w:sz w:val="20"/>
          <w:szCs w:val="20"/>
        </w:rPr>
        <w:t xml:space="preserve">      </w:t>
      </w:r>
      <w:r w:rsidR="00C86F73" w:rsidRPr="00BB02EC">
        <w:rPr>
          <w:b/>
          <w:sz w:val="20"/>
          <w:szCs w:val="20"/>
        </w:rPr>
        <w:t xml:space="preserve">  </w:t>
      </w:r>
      <w:r w:rsidR="00155FAA">
        <w:rPr>
          <w:b/>
          <w:sz w:val="20"/>
          <w:szCs w:val="20"/>
        </w:rPr>
        <w:t xml:space="preserve">                                     </w:t>
      </w:r>
      <w:r w:rsidRPr="00BB02EC">
        <w:rPr>
          <w:b/>
          <w:sz w:val="20"/>
          <w:szCs w:val="20"/>
        </w:rPr>
        <w:t>Nov 2007 - Jul 2009</w:t>
      </w:r>
    </w:p>
    <w:p w14:paraId="328FF0F2" w14:textId="69CCC5C4" w:rsidR="00E101B0" w:rsidRPr="00657A61" w:rsidRDefault="00E101B0" w:rsidP="004D7B06">
      <w:pPr>
        <w:pStyle w:val="ListParagraph"/>
        <w:numPr>
          <w:ilvl w:val="0"/>
          <w:numId w:val="2"/>
        </w:numPr>
        <w:spacing w:after="60" w:line="360" w:lineRule="auto"/>
        <w:ind w:left="360"/>
        <w:rPr>
          <w:sz w:val="18"/>
          <w:szCs w:val="18"/>
        </w:rPr>
      </w:pPr>
      <w:r w:rsidRPr="00657A61">
        <w:rPr>
          <w:sz w:val="18"/>
          <w:szCs w:val="18"/>
        </w:rPr>
        <w:t>Complete dail</w:t>
      </w:r>
      <w:r w:rsidR="00BB0879" w:rsidRPr="00657A61">
        <w:rPr>
          <w:sz w:val="18"/>
          <w:szCs w:val="18"/>
        </w:rPr>
        <w:t xml:space="preserve">y trade </w:t>
      </w:r>
      <w:r w:rsidR="00DE36EA" w:rsidRPr="00657A61">
        <w:rPr>
          <w:sz w:val="18"/>
          <w:szCs w:val="18"/>
        </w:rPr>
        <w:t xml:space="preserve">dealing and </w:t>
      </w:r>
      <w:r w:rsidR="00BB0879" w:rsidRPr="00657A61">
        <w:rPr>
          <w:sz w:val="18"/>
          <w:szCs w:val="18"/>
        </w:rPr>
        <w:t>settlement</w:t>
      </w:r>
      <w:r w:rsidR="00DE36EA" w:rsidRPr="00657A61">
        <w:rPr>
          <w:sz w:val="18"/>
          <w:szCs w:val="18"/>
        </w:rPr>
        <w:t xml:space="preserve"> activities</w:t>
      </w:r>
      <w:r w:rsidR="00BB0879" w:rsidRPr="00657A61">
        <w:rPr>
          <w:sz w:val="18"/>
          <w:szCs w:val="18"/>
        </w:rPr>
        <w:t xml:space="preserve"> </w:t>
      </w:r>
      <w:r w:rsidR="00DE36EA" w:rsidRPr="00657A61">
        <w:rPr>
          <w:sz w:val="18"/>
          <w:szCs w:val="18"/>
        </w:rPr>
        <w:t>for large corporate pension schemes.</w:t>
      </w:r>
    </w:p>
    <w:p w14:paraId="571B4CDA" w14:textId="2B83280C" w:rsidR="00822BAA" w:rsidRPr="00155FAA" w:rsidRDefault="002C78A2" w:rsidP="001B7F76">
      <w:pPr>
        <w:spacing w:after="60"/>
        <w:rPr>
          <w:b/>
          <w:sz w:val="20"/>
          <w:szCs w:val="20"/>
        </w:rPr>
      </w:pPr>
      <w:r w:rsidRPr="00155FAA">
        <w:rPr>
          <w:b/>
          <w:sz w:val="20"/>
          <w:szCs w:val="20"/>
        </w:rPr>
        <w:t>Banco Santander</w:t>
      </w:r>
      <w:r w:rsidR="00822BAA" w:rsidRPr="00155FAA">
        <w:rPr>
          <w:b/>
          <w:sz w:val="20"/>
          <w:szCs w:val="20"/>
        </w:rPr>
        <w:t>: Inscape Investments Client Support</w:t>
      </w:r>
      <w:r w:rsidR="00AB7B06" w:rsidRPr="00155FAA">
        <w:rPr>
          <w:b/>
          <w:sz w:val="20"/>
          <w:szCs w:val="20"/>
        </w:rPr>
        <w:t xml:space="preserve">   </w:t>
      </w:r>
      <w:r w:rsidR="00505FE4" w:rsidRPr="00155FAA">
        <w:rPr>
          <w:b/>
          <w:sz w:val="20"/>
          <w:szCs w:val="20"/>
        </w:rPr>
        <w:t xml:space="preserve">            </w:t>
      </w:r>
      <w:r w:rsidR="00852C8C" w:rsidRPr="00155FAA">
        <w:rPr>
          <w:b/>
          <w:sz w:val="20"/>
          <w:szCs w:val="20"/>
        </w:rPr>
        <w:t xml:space="preserve">         </w:t>
      </w:r>
      <w:r w:rsidR="00505FE4" w:rsidRPr="00155FAA">
        <w:rPr>
          <w:b/>
          <w:sz w:val="20"/>
          <w:szCs w:val="20"/>
        </w:rPr>
        <w:t xml:space="preserve"> </w:t>
      </w:r>
      <w:r w:rsidR="00B827EC" w:rsidRPr="00155FAA">
        <w:rPr>
          <w:b/>
          <w:sz w:val="20"/>
          <w:szCs w:val="20"/>
        </w:rPr>
        <w:t xml:space="preserve">                   </w:t>
      </w:r>
      <w:r w:rsidR="004759EB" w:rsidRPr="00155FAA">
        <w:rPr>
          <w:b/>
          <w:sz w:val="20"/>
          <w:szCs w:val="20"/>
        </w:rPr>
        <w:t xml:space="preserve">        </w:t>
      </w:r>
      <w:r w:rsidR="009F27D6">
        <w:rPr>
          <w:b/>
          <w:sz w:val="20"/>
          <w:szCs w:val="20"/>
        </w:rPr>
        <w:t xml:space="preserve">                                      </w:t>
      </w:r>
      <w:r w:rsidRPr="00155FAA">
        <w:rPr>
          <w:b/>
          <w:sz w:val="20"/>
          <w:szCs w:val="20"/>
        </w:rPr>
        <w:t>Dec 2005 - Aug 2007</w:t>
      </w:r>
      <w:r w:rsidR="000E0A6D" w:rsidRPr="00155FAA">
        <w:rPr>
          <w:b/>
          <w:sz w:val="20"/>
          <w:szCs w:val="20"/>
        </w:rPr>
        <w:t xml:space="preserve">               </w:t>
      </w:r>
      <w:r w:rsidR="00121C3C" w:rsidRPr="00155FAA">
        <w:rPr>
          <w:b/>
          <w:sz w:val="20"/>
          <w:szCs w:val="20"/>
        </w:rPr>
        <w:t xml:space="preserve">                 </w:t>
      </w:r>
      <w:r w:rsidR="00823AF7" w:rsidRPr="00155FAA">
        <w:rPr>
          <w:b/>
          <w:sz w:val="20"/>
          <w:szCs w:val="20"/>
        </w:rPr>
        <w:t xml:space="preserve">   </w:t>
      </w:r>
    </w:p>
    <w:p w14:paraId="4D603856" w14:textId="77777777" w:rsidR="00822BAA" w:rsidRPr="00657A61" w:rsidRDefault="00B727C8" w:rsidP="004D7B06">
      <w:pPr>
        <w:pStyle w:val="ListParagraph"/>
        <w:numPr>
          <w:ilvl w:val="0"/>
          <w:numId w:val="2"/>
        </w:numPr>
        <w:spacing w:after="60" w:line="360" w:lineRule="auto"/>
        <w:ind w:left="360"/>
        <w:rPr>
          <w:sz w:val="18"/>
          <w:szCs w:val="18"/>
        </w:rPr>
      </w:pPr>
      <w:r w:rsidRPr="00657A61">
        <w:rPr>
          <w:sz w:val="18"/>
          <w:szCs w:val="18"/>
        </w:rPr>
        <w:t xml:space="preserve">Client portfolio administration; </w:t>
      </w:r>
      <w:r w:rsidR="00822BAA" w:rsidRPr="00657A61">
        <w:rPr>
          <w:sz w:val="18"/>
          <w:szCs w:val="18"/>
        </w:rPr>
        <w:t>open</w:t>
      </w:r>
      <w:r w:rsidR="00B827EC" w:rsidRPr="00657A61">
        <w:rPr>
          <w:sz w:val="18"/>
          <w:szCs w:val="18"/>
        </w:rPr>
        <w:t>ing OEIC, ISA and PEP accounts</w:t>
      </w:r>
      <w:r w:rsidR="00822BAA" w:rsidRPr="00657A61">
        <w:rPr>
          <w:sz w:val="18"/>
          <w:szCs w:val="18"/>
        </w:rPr>
        <w:t xml:space="preserve"> under pressurised timescales.</w:t>
      </w:r>
    </w:p>
    <w:p w14:paraId="58F3C5EF" w14:textId="785CA057" w:rsidR="009443D3" w:rsidRPr="00586A20" w:rsidRDefault="000B62A1" w:rsidP="00967D55">
      <w:pPr>
        <w:pStyle w:val="Heading1"/>
        <w:numPr>
          <w:ilvl w:val="0"/>
          <w:numId w:val="0"/>
        </w:numPr>
        <w:spacing w:before="0" w:after="80"/>
        <w:ind w:left="432" w:hanging="432"/>
        <w:rPr>
          <w:rFonts w:asciiTheme="minorHAnsi" w:eastAsiaTheme="minorEastAsia" w:hAnsiTheme="minorHAnsi" w:cstheme="minorBidi"/>
          <w:smallCaps w:val="0"/>
          <w:color w:val="auto"/>
          <w:sz w:val="20"/>
          <w:szCs w:val="20"/>
        </w:rPr>
      </w:pPr>
      <w:r w:rsidRPr="00586A20">
        <w:rPr>
          <w:rFonts w:asciiTheme="minorHAnsi" w:eastAsiaTheme="minorEastAsia" w:hAnsiTheme="minorHAnsi" w:cstheme="minorBidi"/>
          <w:smallCaps w:val="0"/>
          <w:color w:val="auto"/>
          <w:sz w:val="20"/>
          <w:szCs w:val="20"/>
        </w:rPr>
        <w:t xml:space="preserve">OTHER EMPLOYMENT </w:t>
      </w:r>
      <w:r w:rsidR="004666E7" w:rsidRPr="00586A20">
        <w:rPr>
          <w:rFonts w:asciiTheme="minorHAnsi" w:eastAsiaTheme="minorEastAsia" w:hAnsiTheme="minorHAnsi" w:cstheme="minorBidi"/>
          <w:smallCaps w:val="0"/>
          <w:color w:val="auto"/>
          <w:sz w:val="20"/>
          <w:szCs w:val="20"/>
        </w:rPr>
        <w:tab/>
      </w:r>
      <w:r w:rsidR="004666E7" w:rsidRPr="00586A20">
        <w:rPr>
          <w:rFonts w:asciiTheme="minorHAnsi" w:eastAsiaTheme="minorEastAsia" w:hAnsiTheme="minorHAnsi" w:cstheme="minorBidi"/>
          <w:smallCaps w:val="0"/>
          <w:color w:val="auto"/>
          <w:sz w:val="20"/>
          <w:szCs w:val="20"/>
        </w:rPr>
        <w:tab/>
      </w:r>
      <w:r w:rsidR="004666E7" w:rsidRPr="00586A20">
        <w:rPr>
          <w:rFonts w:asciiTheme="minorHAnsi" w:eastAsiaTheme="minorEastAsia" w:hAnsiTheme="minorHAnsi" w:cstheme="minorBidi"/>
          <w:smallCaps w:val="0"/>
          <w:color w:val="auto"/>
          <w:sz w:val="20"/>
          <w:szCs w:val="20"/>
        </w:rPr>
        <w:tab/>
      </w:r>
      <w:r w:rsidR="004666E7" w:rsidRPr="00586A20">
        <w:rPr>
          <w:rFonts w:asciiTheme="minorHAnsi" w:eastAsiaTheme="minorEastAsia" w:hAnsiTheme="minorHAnsi" w:cstheme="minorBidi"/>
          <w:smallCaps w:val="0"/>
          <w:color w:val="auto"/>
          <w:sz w:val="20"/>
          <w:szCs w:val="20"/>
        </w:rPr>
        <w:tab/>
      </w:r>
      <w:r w:rsidR="004666E7" w:rsidRPr="00586A20">
        <w:rPr>
          <w:rFonts w:asciiTheme="minorHAnsi" w:eastAsiaTheme="minorEastAsia" w:hAnsiTheme="minorHAnsi" w:cstheme="minorBidi"/>
          <w:smallCaps w:val="0"/>
          <w:color w:val="auto"/>
          <w:sz w:val="20"/>
          <w:szCs w:val="20"/>
        </w:rPr>
        <w:tab/>
      </w:r>
      <w:r w:rsidR="004666E7" w:rsidRPr="00586A20">
        <w:rPr>
          <w:rFonts w:asciiTheme="minorHAnsi" w:eastAsiaTheme="minorEastAsia" w:hAnsiTheme="minorHAnsi" w:cstheme="minorBidi"/>
          <w:smallCaps w:val="0"/>
          <w:color w:val="auto"/>
          <w:sz w:val="20"/>
          <w:szCs w:val="20"/>
        </w:rPr>
        <w:tab/>
      </w:r>
      <w:r w:rsidR="004666E7" w:rsidRPr="00586A20">
        <w:rPr>
          <w:rFonts w:asciiTheme="minorHAnsi" w:eastAsiaTheme="minorEastAsia" w:hAnsiTheme="minorHAnsi" w:cstheme="minorBidi"/>
          <w:smallCaps w:val="0"/>
          <w:color w:val="auto"/>
          <w:sz w:val="20"/>
          <w:szCs w:val="20"/>
        </w:rPr>
        <w:tab/>
      </w:r>
      <w:r w:rsidR="004666E7" w:rsidRPr="00586A20">
        <w:rPr>
          <w:rFonts w:asciiTheme="minorHAnsi" w:eastAsiaTheme="minorEastAsia" w:hAnsiTheme="minorHAnsi" w:cstheme="minorBidi"/>
          <w:smallCaps w:val="0"/>
          <w:color w:val="auto"/>
          <w:sz w:val="20"/>
          <w:szCs w:val="20"/>
        </w:rPr>
        <w:tab/>
      </w:r>
      <w:r w:rsidR="004666E7" w:rsidRPr="00586A20">
        <w:rPr>
          <w:rFonts w:asciiTheme="minorHAnsi" w:eastAsiaTheme="minorEastAsia" w:hAnsiTheme="minorHAnsi" w:cstheme="minorBidi"/>
          <w:smallCaps w:val="0"/>
          <w:color w:val="auto"/>
          <w:sz w:val="20"/>
          <w:szCs w:val="20"/>
        </w:rPr>
        <w:tab/>
        <w:t xml:space="preserve"> </w:t>
      </w:r>
      <w:r w:rsidR="0014696B" w:rsidRPr="00586A20">
        <w:rPr>
          <w:rFonts w:asciiTheme="minorHAnsi" w:eastAsiaTheme="minorEastAsia" w:hAnsiTheme="minorHAnsi" w:cstheme="minorBidi"/>
          <w:smallCaps w:val="0"/>
          <w:color w:val="auto"/>
          <w:sz w:val="20"/>
          <w:szCs w:val="20"/>
        </w:rPr>
        <w:t xml:space="preserve">   </w:t>
      </w:r>
      <w:r w:rsidR="009F27D6" w:rsidRPr="00586A20">
        <w:rPr>
          <w:rFonts w:asciiTheme="minorHAnsi" w:eastAsiaTheme="minorEastAsia" w:hAnsiTheme="minorHAnsi" w:cstheme="minorBidi"/>
          <w:smallCaps w:val="0"/>
          <w:color w:val="auto"/>
          <w:sz w:val="20"/>
          <w:szCs w:val="20"/>
        </w:rPr>
        <w:t xml:space="preserve">   </w:t>
      </w:r>
      <w:r w:rsidR="00586A20">
        <w:rPr>
          <w:rFonts w:asciiTheme="minorHAnsi" w:eastAsiaTheme="minorEastAsia" w:hAnsiTheme="minorHAnsi" w:cstheme="minorBidi"/>
          <w:smallCaps w:val="0"/>
          <w:color w:val="auto"/>
          <w:sz w:val="20"/>
          <w:szCs w:val="20"/>
        </w:rPr>
        <w:t xml:space="preserve">                </w:t>
      </w:r>
      <w:proofErr w:type="gramStart"/>
      <w:r w:rsidR="00586A20">
        <w:rPr>
          <w:rFonts w:asciiTheme="minorHAnsi" w:eastAsiaTheme="minorEastAsia" w:hAnsiTheme="minorHAnsi" w:cstheme="minorBidi"/>
          <w:smallCaps w:val="0"/>
          <w:color w:val="auto"/>
          <w:sz w:val="20"/>
          <w:szCs w:val="20"/>
        </w:rPr>
        <w:t xml:space="preserve">   </w:t>
      </w:r>
      <w:r w:rsidR="0014696B" w:rsidRPr="00586A20">
        <w:rPr>
          <w:rFonts w:asciiTheme="minorHAnsi" w:eastAsiaTheme="minorEastAsia" w:hAnsiTheme="minorHAnsi" w:cstheme="minorBidi"/>
          <w:smallCaps w:val="0"/>
          <w:color w:val="auto"/>
          <w:sz w:val="20"/>
          <w:szCs w:val="20"/>
        </w:rPr>
        <w:t>(</w:t>
      </w:r>
      <w:proofErr w:type="gramEnd"/>
      <w:r w:rsidRPr="00586A20">
        <w:rPr>
          <w:rFonts w:asciiTheme="minorHAnsi" w:eastAsiaTheme="minorEastAsia" w:hAnsiTheme="minorHAnsi" w:cstheme="minorBidi"/>
          <w:smallCaps w:val="0"/>
          <w:color w:val="auto"/>
          <w:sz w:val="20"/>
          <w:szCs w:val="20"/>
        </w:rPr>
        <w:t>1997 -</w:t>
      </w:r>
      <w:r w:rsidR="00F92657" w:rsidRPr="00586A20">
        <w:rPr>
          <w:rFonts w:asciiTheme="minorHAnsi" w:eastAsiaTheme="minorEastAsia" w:hAnsiTheme="minorHAnsi" w:cstheme="minorBidi"/>
          <w:smallCaps w:val="0"/>
          <w:color w:val="auto"/>
          <w:sz w:val="20"/>
          <w:szCs w:val="20"/>
        </w:rPr>
        <w:t xml:space="preserve"> 2005)</w:t>
      </w:r>
    </w:p>
    <w:p w14:paraId="1AFD57D7" w14:textId="77777777" w:rsidR="00F61B5C" w:rsidRPr="00E53B2F" w:rsidRDefault="00822BAA" w:rsidP="00877068">
      <w:pPr>
        <w:spacing w:after="0" w:line="276" w:lineRule="auto"/>
        <w:rPr>
          <w:sz w:val="18"/>
          <w:szCs w:val="18"/>
        </w:rPr>
      </w:pPr>
      <w:r w:rsidRPr="00E53B2F">
        <w:rPr>
          <w:sz w:val="18"/>
          <w:szCs w:val="18"/>
        </w:rPr>
        <w:t>I began work in the hospitality industry gaining supervisory and management experience in customer relations. I then moved into technical support in a call centre environment befo</w:t>
      </w:r>
      <w:r w:rsidR="000E0A6D" w:rsidRPr="00E53B2F">
        <w:rPr>
          <w:sz w:val="18"/>
          <w:szCs w:val="18"/>
        </w:rPr>
        <w:t>re working for Banco Santander.</w:t>
      </w:r>
    </w:p>
    <w:p w14:paraId="041F89CF" w14:textId="77777777" w:rsidR="00112A40" w:rsidRPr="00586A20" w:rsidRDefault="00112A40" w:rsidP="005B6701">
      <w:pPr>
        <w:pStyle w:val="Heading1"/>
        <w:numPr>
          <w:ilvl w:val="0"/>
          <w:numId w:val="0"/>
        </w:numPr>
        <w:spacing w:before="0" w:after="80"/>
        <w:ind w:left="432" w:hanging="432"/>
        <w:rPr>
          <w:rFonts w:asciiTheme="minorHAnsi" w:eastAsiaTheme="minorEastAsia" w:hAnsiTheme="minorHAnsi" w:cstheme="minorBidi"/>
          <w:smallCaps w:val="0"/>
          <w:color w:val="auto"/>
          <w:sz w:val="20"/>
          <w:szCs w:val="20"/>
        </w:rPr>
      </w:pPr>
      <w:r w:rsidRPr="00586A20">
        <w:rPr>
          <w:rFonts w:asciiTheme="minorHAnsi" w:eastAsiaTheme="minorEastAsia" w:hAnsiTheme="minorHAnsi" w:cstheme="minorBidi"/>
          <w:smallCaps w:val="0"/>
          <w:color w:val="auto"/>
          <w:sz w:val="20"/>
          <w:szCs w:val="20"/>
        </w:rPr>
        <w:t>MEMBERSHIPS:</w:t>
      </w:r>
    </w:p>
    <w:p w14:paraId="48F66E3D" w14:textId="523CDA63" w:rsidR="00112A40" w:rsidRPr="00E53B2F" w:rsidRDefault="00112A40" w:rsidP="004D7B06">
      <w:pPr>
        <w:pStyle w:val="ListParagraph"/>
        <w:numPr>
          <w:ilvl w:val="0"/>
          <w:numId w:val="1"/>
        </w:numPr>
        <w:spacing w:after="0" w:line="276" w:lineRule="auto"/>
        <w:ind w:left="360"/>
        <w:rPr>
          <w:sz w:val="18"/>
          <w:szCs w:val="18"/>
        </w:rPr>
      </w:pPr>
      <w:r w:rsidRPr="00E53B2F">
        <w:rPr>
          <w:rFonts w:cs="Calibri"/>
          <w:sz w:val="18"/>
          <w:szCs w:val="18"/>
        </w:rPr>
        <w:t>The Institute of Mathematics and its Applications (</w:t>
      </w:r>
      <w:proofErr w:type="gramStart"/>
      <w:r w:rsidR="00FF691F" w:rsidRPr="00E53B2F">
        <w:rPr>
          <w:rFonts w:cs="Calibri"/>
          <w:b/>
          <w:sz w:val="18"/>
          <w:szCs w:val="18"/>
        </w:rPr>
        <w:t>IMA</w:t>
      </w:r>
      <w:r w:rsidR="00FF691F" w:rsidRPr="00E53B2F">
        <w:rPr>
          <w:rFonts w:cs="Calibri"/>
          <w:sz w:val="18"/>
          <w:szCs w:val="18"/>
        </w:rPr>
        <w:t xml:space="preserve">)  </w:t>
      </w:r>
      <w:r w:rsidR="000164EE" w:rsidRPr="00E53B2F">
        <w:rPr>
          <w:rFonts w:cs="Calibri"/>
          <w:sz w:val="18"/>
          <w:szCs w:val="18"/>
        </w:rPr>
        <w:t xml:space="preserve"> </w:t>
      </w:r>
      <w:proofErr w:type="gramEnd"/>
      <w:r w:rsidR="000164EE" w:rsidRPr="00E53B2F">
        <w:rPr>
          <w:rFonts w:cs="Calibri"/>
          <w:sz w:val="18"/>
          <w:szCs w:val="18"/>
        </w:rPr>
        <w:t xml:space="preserve">                                                                      </w:t>
      </w:r>
      <w:r w:rsidR="00E53B2F">
        <w:rPr>
          <w:rFonts w:cs="Calibri"/>
          <w:sz w:val="18"/>
          <w:szCs w:val="18"/>
        </w:rPr>
        <w:t xml:space="preserve">                         </w:t>
      </w:r>
      <w:r w:rsidR="00FF691F">
        <w:rPr>
          <w:rFonts w:cs="Calibri"/>
          <w:sz w:val="18"/>
          <w:szCs w:val="18"/>
        </w:rPr>
        <w:t xml:space="preserve">  </w:t>
      </w:r>
      <w:r w:rsidR="007C56E0" w:rsidRPr="00E53B2F">
        <w:rPr>
          <w:rFonts w:cs="Calibri"/>
          <w:sz w:val="18"/>
          <w:szCs w:val="18"/>
        </w:rPr>
        <w:t xml:space="preserve">23590 </w:t>
      </w:r>
      <w:r w:rsidRPr="00E53B2F">
        <w:rPr>
          <w:rFonts w:cs="Calibri"/>
          <w:sz w:val="18"/>
          <w:szCs w:val="18"/>
        </w:rPr>
        <w:t>(2015 – present)</w:t>
      </w:r>
    </w:p>
    <w:p w14:paraId="30F00229" w14:textId="349171A6" w:rsidR="00CF086F" w:rsidRPr="00E53B2F" w:rsidRDefault="00112A40" w:rsidP="004D7B06">
      <w:pPr>
        <w:pStyle w:val="ListParagraph"/>
        <w:numPr>
          <w:ilvl w:val="0"/>
          <w:numId w:val="1"/>
        </w:numPr>
        <w:spacing w:after="0" w:line="276" w:lineRule="auto"/>
        <w:ind w:left="360"/>
        <w:rPr>
          <w:sz w:val="18"/>
          <w:szCs w:val="18"/>
        </w:rPr>
      </w:pPr>
      <w:r w:rsidRPr="00E53B2F">
        <w:rPr>
          <w:rFonts w:cs="Calibri"/>
          <w:sz w:val="18"/>
          <w:szCs w:val="18"/>
        </w:rPr>
        <w:t>The Royal Statistical Society (</w:t>
      </w:r>
      <w:proofErr w:type="gramStart"/>
      <w:r w:rsidR="00FF691F" w:rsidRPr="00E53B2F">
        <w:rPr>
          <w:rFonts w:cs="Calibri"/>
          <w:b/>
          <w:sz w:val="18"/>
          <w:szCs w:val="18"/>
        </w:rPr>
        <w:t>RSS</w:t>
      </w:r>
      <w:r w:rsidR="00FF691F" w:rsidRPr="00E53B2F">
        <w:rPr>
          <w:rFonts w:cs="Calibri"/>
          <w:sz w:val="18"/>
          <w:szCs w:val="18"/>
        </w:rPr>
        <w:t xml:space="preserve">)  </w:t>
      </w:r>
      <w:r w:rsidR="000164EE" w:rsidRPr="00E53B2F">
        <w:rPr>
          <w:rFonts w:cs="Calibri"/>
          <w:sz w:val="18"/>
          <w:szCs w:val="18"/>
        </w:rPr>
        <w:t xml:space="preserve"> </w:t>
      </w:r>
      <w:proofErr w:type="gramEnd"/>
      <w:r w:rsidR="000164EE" w:rsidRPr="00E53B2F">
        <w:rPr>
          <w:rFonts w:cs="Calibri"/>
          <w:sz w:val="18"/>
          <w:szCs w:val="18"/>
        </w:rPr>
        <w:t xml:space="preserve">       </w:t>
      </w:r>
      <w:r w:rsidR="000164EE" w:rsidRPr="00E53B2F">
        <w:rPr>
          <w:rFonts w:cs="Calibri"/>
          <w:sz w:val="18"/>
          <w:szCs w:val="18"/>
        </w:rPr>
        <w:tab/>
      </w:r>
      <w:r w:rsidR="000164EE" w:rsidRPr="00E53B2F">
        <w:rPr>
          <w:rFonts w:cs="Calibri"/>
          <w:sz w:val="18"/>
          <w:szCs w:val="18"/>
        </w:rPr>
        <w:tab/>
      </w:r>
      <w:r w:rsidR="000164EE" w:rsidRPr="00E53B2F">
        <w:rPr>
          <w:rFonts w:cs="Calibri"/>
          <w:sz w:val="18"/>
          <w:szCs w:val="18"/>
        </w:rPr>
        <w:tab/>
      </w:r>
      <w:r w:rsidR="000164EE" w:rsidRPr="00E53B2F">
        <w:rPr>
          <w:rFonts w:cs="Calibri"/>
          <w:sz w:val="18"/>
          <w:szCs w:val="18"/>
        </w:rPr>
        <w:tab/>
        <w:t xml:space="preserve">                                      </w:t>
      </w:r>
      <w:r w:rsidR="0014696B" w:rsidRPr="00E53B2F">
        <w:rPr>
          <w:rFonts w:cs="Calibri"/>
          <w:sz w:val="18"/>
          <w:szCs w:val="18"/>
        </w:rPr>
        <w:t xml:space="preserve">                </w:t>
      </w:r>
      <w:r w:rsidR="00E53B2F">
        <w:rPr>
          <w:rFonts w:cs="Calibri"/>
          <w:sz w:val="18"/>
          <w:szCs w:val="18"/>
        </w:rPr>
        <w:t xml:space="preserve">           </w:t>
      </w:r>
      <w:r w:rsidR="007C56E0" w:rsidRPr="00E53B2F">
        <w:rPr>
          <w:rFonts w:cs="Calibri"/>
          <w:sz w:val="18"/>
          <w:szCs w:val="18"/>
        </w:rPr>
        <w:t xml:space="preserve">129853 </w:t>
      </w:r>
      <w:r w:rsidRPr="00E53B2F">
        <w:rPr>
          <w:rFonts w:cs="Calibri"/>
          <w:sz w:val="18"/>
          <w:szCs w:val="18"/>
        </w:rPr>
        <w:t>(2016 – present)</w:t>
      </w:r>
      <w:r w:rsidR="00CF086F" w:rsidRPr="00E53B2F">
        <w:rPr>
          <w:rFonts w:cs="Calibri"/>
          <w:sz w:val="18"/>
          <w:szCs w:val="18"/>
        </w:rPr>
        <w:t xml:space="preserve"> </w:t>
      </w:r>
    </w:p>
    <w:p w14:paraId="028FBD3C" w14:textId="03B48E24" w:rsidR="00112A40" w:rsidRPr="00E53B2F" w:rsidRDefault="00CF086F" w:rsidP="004D7B06">
      <w:pPr>
        <w:pStyle w:val="ListParagraph"/>
        <w:numPr>
          <w:ilvl w:val="0"/>
          <w:numId w:val="1"/>
        </w:numPr>
        <w:spacing w:after="0" w:line="276" w:lineRule="auto"/>
        <w:ind w:left="360"/>
        <w:rPr>
          <w:sz w:val="18"/>
          <w:szCs w:val="18"/>
        </w:rPr>
      </w:pPr>
      <w:r w:rsidRPr="00E53B2F">
        <w:rPr>
          <w:rFonts w:cs="Calibri"/>
          <w:sz w:val="18"/>
          <w:szCs w:val="18"/>
        </w:rPr>
        <w:t>The Open Data Institute (</w:t>
      </w:r>
      <w:r w:rsidRPr="00E53B2F">
        <w:rPr>
          <w:rFonts w:cs="Calibri"/>
          <w:b/>
          <w:sz w:val="18"/>
          <w:szCs w:val="18"/>
        </w:rPr>
        <w:t>ODI</w:t>
      </w:r>
      <w:r w:rsidR="00021B84" w:rsidRPr="00E53B2F">
        <w:rPr>
          <w:rFonts w:cs="Calibri"/>
          <w:sz w:val="18"/>
          <w:szCs w:val="18"/>
        </w:rPr>
        <w:t>)</w:t>
      </w:r>
      <w:r w:rsidRPr="00E53B2F">
        <w:rPr>
          <w:rFonts w:cs="Calibri"/>
          <w:sz w:val="18"/>
          <w:szCs w:val="18"/>
        </w:rPr>
        <w:t xml:space="preserve"> </w:t>
      </w:r>
      <w:r w:rsidR="000164EE" w:rsidRPr="00E53B2F">
        <w:rPr>
          <w:rFonts w:cs="Calibri"/>
          <w:sz w:val="18"/>
          <w:szCs w:val="18"/>
        </w:rPr>
        <w:tab/>
      </w:r>
      <w:r w:rsidR="000164EE" w:rsidRPr="00E53B2F">
        <w:rPr>
          <w:rFonts w:cs="Calibri"/>
          <w:sz w:val="18"/>
          <w:szCs w:val="18"/>
        </w:rPr>
        <w:tab/>
      </w:r>
      <w:r w:rsidR="000164EE" w:rsidRPr="00E53B2F">
        <w:rPr>
          <w:rFonts w:cs="Calibri"/>
          <w:sz w:val="18"/>
          <w:szCs w:val="18"/>
        </w:rPr>
        <w:tab/>
      </w:r>
      <w:r w:rsidR="000164EE" w:rsidRPr="00E53B2F">
        <w:rPr>
          <w:rFonts w:cs="Calibri"/>
          <w:sz w:val="18"/>
          <w:szCs w:val="18"/>
        </w:rPr>
        <w:tab/>
      </w:r>
      <w:r w:rsidR="000164EE" w:rsidRPr="00E53B2F">
        <w:rPr>
          <w:rFonts w:cs="Calibri"/>
          <w:sz w:val="18"/>
          <w:szCs w:val="18"/>
        </w:rPr>
        <w:tab/>
      </w:r>
      <w:r w:rsidR="000164EE" w:rsidRPr="00E53B2F">
        <w:rPr>
          <w:rFonts w:cs="Calibri"/>
          <w:sz w:val="18"/>
          <w:szCs w:val="18"/>
        </w:rPr>
        <w:tab/>
      </w:r>
      <w:r w:rsidR="000164EE" w:rsidRPr="00E53B2F">
        <w:rPr>
          <w:rFonts w:cs="Calibri"/>
          <w:sz w:val="18"/>
          <w:szCs w:val="18"/>
        </w:rPr>
        <w:tab/>
      </w:r>
      <w:r w:rsidR="000164EE" w:rsidRPr="00E53B2F">
        <w:rPr>
          <w:rFonts w:cs="Calibri"/>
          <w:sz w:val="18"/>
          <w:szCs w:val="18"/>
        </w:rPr>
        <w:tab/>
        <w:t xml:space="preserve"> </w:t>
      </w:r>
      <w:r w:rsidR="00E53B2F">
        <w:rPr>
          <w:rFonts w:cs="Calibri"/>
          <w:sz w:val="18"/>
          <w:szCs w:val="18"/>
        </w:rPr>
        <w:t xml:space="preserve">      </w:t>
      </w:r>
      <w:r w:rsidRPr="00E53B2F">
        <w:rPr>
          <w:rFonts w:cs="Calibri"/>
          <w:sz w:val="18"/>
          <w:szCs w:val="18"/>
        </w:rPr>
        <w:t>75728646 (2016 – present)</w:t>
      </w:r>
    </w:p>
    <w:p w14:paraId="5F5B4E35" w14:textId="77777777" w:rsidR="000E0A6D" w:rsidRPr="00586A20" w:rsidRDefault="000E0A6D" w:rsidP="000F0D5B">
      <w:pPr>
        <w:pStyle w:val="Heading1"/>
        <w:numPr>
          <w:ilvl w:val="0"/>
          <w:numId w:val="0"/>
        </w:numPr>
        <w:spacing w:before="0" w:after="80"/>
        <w:ind w:left="432" w:hanging="432"/>
        <w:rPr>
          <w:rFonts w:asciiTheme="minorHAnsi" w:eastAsiaTheme="minorEastAsia" w:hAnsiTheme="minorHAnsi" w:cstheme="minorBidi"/>
          <w:smallCaps w:val="0"/>
          <w:color w:val="auto"/>
          <w:sz w:val="20"/>
          <w:szCs w:val="20"/>
        </w:rPr>
      </w:pPr>
      <w:r w:rsidRPr="00586A20">
        <w:rPr>
          <w:rFonts w:asciiTheme="minorHAnsi" w:eastAsiaTheme="minorEastAsia" w:hAnsiTheme="minorHAnsi" w:cstheme="minorBidi"/>
          <w:smallCaps w:val="0"/>
          <w:color w:val="auto"/>
          <w:sz w:val="20"/>
          <w:szCs w:val="20"/>
        </w:rPr>
        <w:t>EDUCATION:</w:t>
      </w:r>
    </w:p>
    <w:p w14:paraId="4D101D05" w14:textId="6DADA467" w:rsidR="00C22A4F" w:rsidRPr="00E53B2F" w:rsidRDefault="00C22A4F" w:rsidP="00162F12">
      <w:pPr>
        <w:spacing w:after="0"/>
        <w:rPr>
          <w:sz w:val="18"/>
          <w:szCs w:val="18"/>
        </w:rPr>
      </w:pPr>
      <w:r w:rsidRPr="00E53B2F">
        <w:rPr>
          <w:sz w:val="18"/>
          <w:szCs w:val="18"/>
        </w:rPr>
        <w:t>2019 – 2019</w:t>
      </w:r>
      <w:r w:rsidR="000D1B3C">
        <w:rPr>
          <w:sz w:val="18"/>
          <w:szCs w:val="18"/>
        </w:rPr>
        <w:t>:</w:t>
      </w:r>
      <w:r w:rsidR="000D1B3C">
        <w:rPr>
          <w:sz w:val="18"/>
          <w:szCs w:val="18"/>
        </w:rPr>
        <w:tab/>
      </w:r>
      <w:r w:rsidR="000D1B3C">
        <w:rPr>
          <w:sz w:val="18"/>
          <w:szCs w:val="18"/>
        </w:rPr>
        <w:tab/>
      </w:r>
      <w:r w:rsidR="00E64D32" w:rsidRPr="00E53B2F">
        <w:rPr>
          <w:sz w:val="18"/>
          <w:szCs w:val="18"/>
        </w:rPr>
        <w:t>Data Science and Big Data</w:t>
      </w:r>
      <w:r w:rsidR="0074747B" w:rsidRPr="00E53B2F">
        <w:rPr>
          <w:sz w:val="18"/>
          <w:szCs w:val="18"/>
        </w:rPr>
        <w:t xml:space="preserve"> Analytics</w:t>
      </w:r>
      <w:r w:rsidR="00162F12" w:rsidRPr="00E53B2F">
        <w:rPr>
          <w:sz w:val="18"/>
          <w:szCs w:val="18"/>
        </w:rPr>
        <w:tab/>
      </w:r>
      <w:r w:rsidR="00162F12" w:rsidRPr="00E53B2F">
        <w:rPr>
          <w:sz w:val="18"/>
          <w:szCs w:val="18"/>
        </w:rPr>
        <w:tab/>
        <w:t xml:space="preserve">           </w:t>
      </w:r>
      <w:r w:rsidR="0045713D" w:rsidRPr="00E53B2F">
        <w:rPr>
          <w:sz w:val="18"/>
          <w:szCs w:val="18"/>
        </w:rPr>
        <w:t xml:space="preserve">                                                                </w:t>
      </w:r>
      <w:r w:rsidR="002C59E2">
        <w:rPr>
          <w:sz w:val="18"/>
          <w:szCs w:val="18"/>
        </w:rPr>
        <w:t xml:space="preserve">                           </w:t>
      </w:r>
      <w:r w:rsidR="00162F12" w:rsidRPr="00E53B2F">
        <w:rPr>
          <w:sz w:val="18"/>
          <w:szCs w:val="18"/>
        </w:rPr>
        <w:t>MIT</w:t>
      </w:r>
    </w:p>
    <w:p w14:paraId="4CD435ED" w14:textId="10F05CC8" w:rsidR="000E0A6D" w:rsidRPr="00E53B2F" w:rsidRDefault="007C2AE0" w:rsidP="007F4107">
      <w:pPr>
        <w:spacing w:after="0"/>
        <w:rPr>
          <w:sz w:val="18"/>
          <w:szCs w:val="18"/>
        </w:rPr>
      </w:pPr>
      <w:r w:rsidRPr="00E53B2F">
        <w:rPr>
          <w:sz w:val="18"/>
          <w:szCs w:val="18"/>
        </w:rPr>
        <w:t>2009 – 2018</w:t>
      </w:r>
      <w:r w:rsidR="000E0A6D" w:rsidRPr="00E53B2F">
        <w:rPr>
          <w:sz w:val="18"/>
          <w:szCs w:val="18"/>
        </w:rPr>
        <w:t>:</w:t>
      </w:r>
      <w:r w:rsidR="006D154C" w:rsidRPr="00E53B2F">
        <w:rPr>
          <w:sz w:val="18"/>
          <w:szCs w:val="18"/>
        </w:rPr>
        <w:t xml:space="preserve"> </w:t>
      </w:r>
      <w:r w:rsidR="006D154C" w:rsidRPr="00E53B2F">
        <w:rPr>
          <w:sz w:val="18"/>
          <w:szCs w:val="18"/>
        </w:rPr>
        <w:tab/>
      </w:r>
      <w:r w:rsidR="00B10610" w:rsidRPr="00E53B2F">
        <w:rPr>
          <w:sz w:val="18"/>
          <w:szCs w:val="18"/>
        </w:rPr>
        <w:tab/>
      </w:r>
      <w:r w:rsidR="00822BAA" w:rsidRPr="00E53B2F">
        <w:rPr>
          <w:sz w:val="18"/>
          <w:szCs w:val="18"/>
        </w:rPr>
        <w:t>BSc (Hons) Mathematica</w:t>
      </w:r>
      <w:r w:rsidR="000E0A6D" w:rsidRPr="00E53B2F">
        <w:rPr>
          <w:sz w:val="18"/>
          <w:szCs w:val="18"/>
        </w:rPr>
        <w:t xml:space="preserve">l Sciences </w:t>
      </w:r>
      <w:r w:rsidR="006C2FE9" w:rsidRPr="00E53B2F">
        <w:rPr>
          <w:color w:val="ED7D31" w:themeColor="accent2"/>
          <w:sz w:val="18"/>
          <w:szCs w:val="18"/>
        </w:rPr>
        <w:t>BSc (Hons) Maths (Open)</w:t>
      </w:r>
      <w:r w:rsidR="00AE0FBA" w:rsidRPr="00E53B2F">
        <w:rPr>
          <w:sz w:val="18"/>
          <w:szCs w:val="18"/>
        </w:rPr>
        <w:tab/>
        <w:t xml:space="preserve">           </w:t>
      </w:r>
      <w:r w:rsidR="007F4107" w:rsidRPr="00E53B2F">
        <w:rPr>
          <w:sz w:val="18"/>
          <w:szCs w:val="18"/>
        </w:rPr>
        <w:t xml:space="preserve">  </w:t>
      </w:r>
      <w:r w:rsidR="005A1B89">
        <w:rPr>
          <w:sz w:val="18"/>
          <w:szCs w:val="18"/>
        </w:rPr>
        <w:t xml:space="preserve">                        </w:t>
      </w:r>
      <w:r w:rsidR="006D154C" w:rsidRPr="00E53B2F">
        <w:rPr>
          <w:sz w:val="18"/>
          <w:szCs w:val="18"/>
        </w:rPr>
        <w:t>T</w:t>
      </w:r>
      <w:r w:rsidR="00822BAA" w:rsidRPr="00E53B2F">
        <w:rPr>
          <w:sz w:val="18"/>
          <w:szCs w:val="18"/>
        </w:rPr>
        <w:t>he Open University</w:t>
      </w:r>
    </w:p>
    <w:p w14:paraId="31A2B69F" w14:textId="4C2CDC6F" w:rsidR="00F85178" w:rsidRPr="00E53B2F" w:rsidRDefault="00F85178" w:rsidP="007F4107">
      <w:pPr>
        <w:spacing w:after="0"/>
        <w:rPr>
          <w:sz w:val="18"/>
          <w:szCs w:val="18"/>
        </w:rPr>
      </w:pPr>
      <w:r w:rsidRPr="00E53B2F">
        <w:rPr>
          <w:sz w:val="18"/>
          <w:szCs w:val="18"/>
        </w:rPr>
        <w:t>2012 – 2014:</w:t>
      </w:r>
      <w:r w:rsidR="007F4107" w:rsidRPr="00E53B2F">
        <w:rPr>
          <w:sz w:val="18"/>
          <w:szCs w:val="18"/>
        </w:rPr>
        <w:tab/>
        <w:t xml:space="preserve"> </w:t>
      </w:r>
      <w:r w:rsidR="007F4107" w:rsidRPr="00E53B2F">
        <w:rPr>
          <w:sz w:val="18"/>
          <w:szCs w:val="18"/>
        </w:rPr>
        <w:tab/>
        <w:t>Diploma</w:t>
      </w:r>
      <w:r w:rsidR="00A16BEE" w:rsidRPr="00E53B2F">
        <w:rPr>
          <w:sz w:val="18"/>
          <w:szCs w:val="18"/>
        </w:rPr>
        <w:t xml:space="preserve"> in Mathematics</w:t>
      </w:r>
      <w:r w:rsidRPr="00E53B2F">
        <w:rPr>
          <w:sz w:val="18"/>
          <w:szCs w:val="18"/>
        </w:rPr>
        <w:t xml:space="preserve"> </w:t>
      </w:r>
      <w:r w:rsidR="00DA4D60" w:rsidRPr="00E53B2F">
        <w:rPr>
          <w:color w:val="ED7D31" w:themeColor="accent2"/>
          <w:sz w:val="18"/>
          <w:szCs w:val="18"/>
        </w:rPr>
        <w:t>Dip Math (</w:t>
      </w:r>
      <w:proofErr w:type="gramStart"/>
      <w:r w:rsidR="004F39DE" w:rsidRPr="00E53B2F">
        <w:rPr>
          <w:color w:val="ED7D31" w:themeColor="accent2"/>
          <w:sz w:val="18"/>
          <w:szCs w:val="18"/>
        </w:rPr>
        <w:t>OPEN)</w:t>
      </w:r>
      <w:r w:rsidR="00E64F35" w:rsidRPr="00E53B2F">
        <w:rPr>
          <w:color w:val="ED7D31" w:themeColor="accent2"/>
          <w:sz w:val="18"/>
          <w:szCs w:val="18"/>
        </w:rPr>
        <w:t xml:space="preserve"> </w:t>
      </w:r>
      <w:r w:rsidR="00DA4D60" w:rsidRPr="00E53B2F">
        <w:rPr>
          <w:color w:val="ED7D31" w:themeColor="accent2"/>
          <w:sz w:val="18"/>
          <w:szCs w:val="18"/>
        </w:rPr>
        <w:t xml:space="preserve">  </w:t>
      </w:r>
      <w:proofErr w:type="gramEnd"/>
      <w:r w:rsidR="00DA4D60" w:rsidRPr="00E53B2F">
        <w:rPr>
          <w:color w:val="ED7D31" w:themeColor="accent2"/>
          <w:sz w:val="18"/>
          <w:szCs w:val="18"/>
        </w:rPr>
        <w:t xml:space="preserve"> </w:t>
      </w:r>
      <w:r w:rsidRPr="00E53B2F">
        <w:rPr>
          <w:sz w:val="18"/>
          <w:szCs w:val="18"/>
        </w:rPr>
        <w:tab/>
        <w:t xml:space="preserve">             </w:t>
      </w:r>
      <w:r w:rsidR="00FC4D17" w:rsidRPr="00E53B2F">
        <w:rPr>
          <w:sz w:val="18"/>
          <w:szCs w:val="18"/>
        </w:rPr>
        <w:t xml:space="preserve">          </w:t>
      </w:r>
      <w:r w:rsidR="006D154C" w:rsidRPr="00E53B2F">
        <w:rPr>
          <w:sz w:val="18"/>
          <w:szCs w:val="18"/>
        </w:rPr>
        <w:t xml:space="preserve">     </w:t>
      </w:r>
      <w:r w:rsidR="00A16BEE" w:rsidRPr="00E53B2F">
        <w:rPr>
          <w:sz w:val="18"/>
          <w:szCs w:val="18"/>
        </w:rPr>
        <w:t xml:space="preserve"> </w:t>
      </w:r>
      <w:r w:rsidR="007F4107" w:rsidRPr="00E53B2F">
        <w:rPr>
          <w:sz w:val="18"/>
          <w:szCs w:val="18"/>
        </w:rPr>
        <w:t xml:space="preserve">            </w:t>
      </w:r>
      <w:r w:rsidR="005A1B89">
        <w:rPr>
          <w:sz w:val="18"/>
          <w:szCs w:val="18"/>
        </w:rPr>
        <w:t xml:space="preserve">                               </w:t>
      </w:r>
      <w:r w:rsidRPr="00E53B2F">
        <w:rPr>
          <w:sz w:val="18"/>
          <w:szCs w:val="18"/>
        </w:rPr>
        <w:t>The Open University</w:t>
      </w:r>
    </w:p>
    <w:p w14:paraId="4A44B5DF" w14:textId="66E922A1" w:rsidR="00822BAA" w:rsidRPr="00E53B2F" w:rsidRDefault="00822BAA" w:rsidP="007F4107">
      <w:pPr>
        <w:spacing w:after="0" w:line="276" w:lineRule="auto"/>
        <w:rPr>
          <w:sz w:val="18"/>
          <w:szCs w:val="18"/>
        </w:rPr>
      </w:pPr>
      <w:r w:rsidRPr="00E53B2F">
        <w:rPr>
          <w:sz w:val="18"/>
          <w:szCs w:val="18"/>
        </w:rPr>
        <w:t>201</w:t>
      </w:r>
      <w:r w:rsidR="000E0A6D" w:rsidRPr="00E53B2F">
        <w:rPr>
          <w:sz w:val="18"/>
          <w:szCs w:val="18"/>
        </w:rPr>
        <w:t xml:space="preserve">0 – 2011:   </w:t>
      </w:r>
      <w:r w:rsidR="006D154C" w:rsidRPr="00E53B2F">
        <w:rPr>
          <w:sz w:val="18"/>
          <w:szCs w:val="18"/>
        </w:rPr>
        <w:tab/>
      </w:r>
      <w:r w:rsidR="00B827EC" w:rsidRPr="00E53B2F">
        <w:rPr>
          <w:sz w:val="18"/>
          <w:szCs w:val="18"/>
        </w:rPr>
        <w:tab/>
      </w:r>
      <w:r w:rsidRPr="00E53B2F">
        <w:rPr>
          <w:sz w:val="18"/>
          <w:szCs w:val="18"/>
        </w:rPr>
        <w:t xml:space="preserve">Certificate in Computing and Mathematics </w:t>
      </w:r>
      <w:r w:rsidR="00DA4D60" w:rsidRPr="00E53B2F">
        <w:rPr>
          <w:color w:val="ED7D31" w:themeColor="accent2"/>
          <w:sz w:val="18"/>
          <w:szCs w:val="18"/>
        </w:rPr>
        <w:t>Cert Comp Math (</w:t>
      </w:r>
      <w:proofErr w:type="gramStart"/>
      <w:r w:rsidR="004F39DE" w:rsidRPr="00E53B2F">
        <w:rPr>
          <w:color w:val="ED7D31" w:themeColor="accent2"/>
          <w:sz w:val="18"/>
          <w:szCs w:val="18"/>
        </w:rPr>
        <w:t>OPEN)</w:t>
      </w:r>
      <w:r w:rsidRPr="00E53B2F">
        <w:rPr>
          <w:color w:val="ED7D31" w:themeColor="accent2"/>
          <w:sz w:val="18"/>
          <w:szCs w:val="18"/>
        </w:rPr>
        <w:t xml:space="preserve"> </w:t>
      </w:r>
      <w:r w:rsidR="00E64F35" w:rsidRPr="00E53B2F">
        <w:rPr>
          <w:color w:val="FFC000"/>
          <w:sz w:val="18"/>
          <w:szCs w:val="18"/>
        </w:rPr>
        <w:t xml:space="preserve">  </w:t>
      </w:r>
      <w:proofErr w:type="gramEnd"/>
      <w:r w:rsidR="00E64F35" w:rsidRPr="00E53B2F">
        <w:rPr>
          <w:color w:val="FFC000"/>
          <w:sz w:val="18"/>
          <w:szCs w:val="18"/>
        </w:rPr>
        <w:t xml:space="preserve">         </w:t>
      </w:r>
      <w:r w:rsidR="00B827EC" w:rsidRPr="00E53B2F">
        <w:rPr>
          <w:color w:val="FFC000"/>
          <w:sz w:val="18"/>
          <w:szCs w:val="18"/>
        </w:rPr>
        <w:t xml:space="preserve"> </w:t>
      </w:r>
      <w:r w:rsidR="004F39DE" w:rsidRPr="00E53B2F">
        <w:rPr>
          <w:color w:val="FFC000"/>
          <w:sz w:val="18"/>
          <w:szCs w:val="18"/>
        </w:rPr>
        <w:t xml:space="preserve">   </w:t>
      </w:r>
      <w:r w:rsidR="005A1B89">
        <w:rPr>
          <w:color w:val="FFC000"/>
          <w:sz w:val="18"/>
          <w:szCs w:val="18"/>
        </w:rPr>
        <w:t xml:space="preserve">                        </w:t>
      </w:r>
      <w:r w:rsidRPr="00E53B2F">
        <w:rPr>
          <w:sz w:val="18"/>
          <w:szCs w:val="18"/>
        </w:rPr>
        <w:t>The Open University</w:t>
      </w:r>
    </w:p>
    <w:p w14:paraId="278CA788" w14:textId="7A3E7C40" w:rsidR="00880D48" w:rsidRDefault="00822BAA" w:rsidP="00607B2C">
      <w:pPr>
        <w:spacing w:after="0" w:line="276" w:lineRule="auto"/>
        <w:rPr>
          <w:sz w:val="20"/>
          <w:szCs w:val="20"/>
        </w:rPr>
      </w:pPr>
      <w:r w:rsidRPr="00E53B2F">
        <w:rPr>
          <w:sz w:val="18"/>
          <w:szCs w:val="18"/>
        </w:rPr>
        <w:t>20</w:t>
      </w:r>
      <w:r w:rsidR="000E0A6D" w:rsidRPr="00E53B2F">
        <w:rPr>
          <w:sz w:val="18"/>
          <w:szCs w:val="18"/>
        </w:rPr>
        <w:t>09 – 2010:</w:t>
      </w:r>
      <w:r w:rsidR="006D154C" w:rsidRPr="00E53B2F">
        <w:rPr>
          <w:sz w:val="18"/>
          <w:szCs w:val="18"/>
        </w:rPr>
        <w:t xml:space="preserve"> </w:t>
      </w:r>
      <w:r w:rsidR="006D154C" w:rsidRPr="00E53B2F">
        <w:rPr>
          <w:sz w:val="18"/>
          <w:szCs w:val="18"/>
        </w:rPr>
        <w:tab/>
      </w:r>
      <w:r w:rsidR="00B827EC" w:rsidRPr="00E53B2F">
        <w:rPr>
          <w:sz w:val="18"/>
          <w:szCs w:val="18"/>
        </w:rPr>
        <w:tab/>
      </w:r>
      <w:r w:rsidRPr="00E53B2F">
        <w:rPr>
          <w:sz w:val="18"/>
          <w:szCs w:val="18"/>
        </w:rPr>
        <w:t>Certificate in Mathematics</w:t>
      </w:r>
      <w:r w:rsidR="00DA4D60" w:rsidRPr="00E53B2F">
        <w:rPr>
          <w:sz w:val="18"/>
          <w:szCs w:val="18"/>
        </w:rPr>
        <w:t xml:space="preserve"> </w:t>
      </w:r>
      <w:r w:rsidR="00DA4D60" w:rsidRPr="00E53B2F">
        <w:rPr>
          <w:color w:val="ED7D31" w:themeColor="accent2"/>
          <w:sz w:val="18"/>
          <w:szCs w:val="18"/>
        </w:rPr>
        <w:t>Cert Math (</w:t>
      </w:r>
      <w:proofErr w:type="gramStart"/>
      <w:r w:rsidR="004F39DE" w:rsidRPr="00E53B2F">
        <w:rPr>
          <w:color w:val="ED7D31" w:themeColor="accent2"/>
          <w:sz w:val="18"/>
          <w:szCs w:val="18"/>
        </w:rPr>
        <w:t>OPEN)</w:t>
      </w:r>
      <w:r w:rsidR="00E64F35" w:rsidRPr="00E53B2F">
        <w:rPr>
          <w:color w:val="FFC000"/>
          <w:sz w:val="18"/>
          <w:szCs w:val="18"/>
        </w:rPr>
        <w:t xml:space="preserve">  </w:t>
      </w:r>
      <w:r w:rsidRPr="00E53B2F">
        <w:rPr>
          <w:color w:val="FFC000"/>
          <w:sz w:val="18"/>
          <w:szCs w:val="18"/>
        </w:rPr>
        <w:t xml:space="preserve"> </w:t>
      </w:r>
      <w:proofErr w:type="gramEnd"/>
      <w:r w:rsidRPr="00E53B2F">
        <w:rPr>
          <w:color w:val="FFC000"/>
          <w:sz w:val="18"/>
          <w:szCs w:val="18"/>
        </w:rPr>
        <w:t xml:space="preserve">             </w:t>
      </w:r>
      <w:r w:rsidR="000E0A6D" w:rsidRPr="00E53B2F">
        <w:rPr>
          <w:color w:val="FFC000"/>
          <w:sz w:val="18"/>
          <w:szCs w:val="18"/>
        </w:rPr>
        <w:t xml:space="preserve">                          </w:t>
      </w:r>
      <w:r w:rsidR="00A14527" w:rsidRPr="00E53B2F">
        <w:rPr>
          <w:color w:val="FFC000"/>
          <w:sz w:val="18"/>
          <w:szCs w:val="18"/>
        </w:rPr>
        <w:t xml:space="preserve">           </w:t>
      </w:r>
      <w:r w:rsidR="00AB7B06" w:rsidRPr="00E53B2F">
        <w:rPr>
          <w:color w:val="FFC000"/>
          <w:sz w:val="18"/>
          <w:szCs w:val="18"/>
        </w:rPr>
        <w:t xml:space="preserve"> </w:t>
      </w:r>
      <w:r w:rsidR="00E64F35" w:rsidRPr="00E53B2F">
        <w:rPr>
          <w:color w:val="FFC000"/>
          <w:sz w:val="18"/>
          <w:szCs w:val="18"/>
        </w:rPr>
        <w:t xml:space="preserve"> </w:t>
      </w:r>
      <w:r w:rsidR="004F39DE" w:rsidRPr="00E53B2F">
        <w:rPr>
          <w:color w:val="FFC000"/>
          <w:sz w:val="18"/>
          <w:szCs w:val="18"/>
        </w:rPr>
        <w:t xml:space="preserve"> </w:t>
      </w:r>
      <w:r w:rsidR="006D154C" w:rsidRPr="00E53B2F">
        <w:rPr>
          <w:color w:val="FFC000"/>
          <w:sz w:val="18"/>
          <w:szCs w:val="18"/>
        </w:rPr>
        <w:t xml:space="preserve"> </w:t>
      </w:r>
      <w:r w:rsidR="005A1B89">
        <w:rPr>
          <w:color w:val="FFC000"/>
          <w:sz w:val="18"/>
          <w:szCs w:val="18"/>
        </w:rPr>
        <w:t xml:space="preserve">                       </w:t>
      </w:r>
      <w:r w:rsidRPr="00E53B2F">
        <w:rPr>
          <w:sz w:val="18"/>
          <w:szCs w:val="18"/>
        </w:rPr>
        <w:t>The Open University</w:t>
      </w:r>
    </w:p>
    <w:p w14:paraId="1E6EA587" w14:textId="45DFC428" w:rsidR="0009750E" w:rsidRPr="00586A20" w:rsidRDefault="0009750E" w:rsidP="005B6701">
      <w:pPr>
        <w:pStyle w:val="Heading1"/>
        <w:numPr>
          <w:ilvl w:val="0"/>
          <w:numId w:val="0"/>
        </w:numPr>
        <w:spacing w:before="0" w:after="80"/>
        <w:ind w:left="432" w:hanging="432"/>
        <w:rPr>
          <w:rFonts w:asciiTheme="minorHAnsi" w:eastAsiaTheme="minorEastAsia" w:hAnsiTheme="minorHAnsi" w:cstheme="minorBidi"/>
          <w:smallCaps w:val="0"/>
          <w:color w:val="auto"/>
          <w:sz w:val="20"/>
          <w:szCs w:val="20"/>
        </w:rPr>
      </w:pPr>
      <w:r w:rsidRPr="00586A20">
        <w:rPr>
          <w:rFonts w:asciiTheme="minorHAnsi" w:eastAsiaTheme="minorEastAsia" w:hAnsiTheme="minorHAnsi" w:cstheme="minorBidi"/>
          <w:smallCaps w:val="0"/>
          <w:color w:val="auto"/>
          <w:sz w:val="20"/>
          <w:szCs w:val="20"/>
        </w:rPr>
        <w:t>Certifications:</w:t>
      </w:r>
    </w:p>
    <w:p w14:paraId="6B981876" w14:textId="6EFB53B5" w:rsidR="008152F3" w:rsidRDefault="008152F3" w:rsidP="00746416">
      <w:pPr>
        <w:spacing w:after="0"/>
        <w:rPr>
          <w:sz w:val="18"/>
          <w:szCs w:val="18"/>
        </w:rPr>
      </w:pPr>
      <w:r>
        <w:rPr>
          <w:sz w:val="18"/>
          <w:szCs w:val="18"/>
        </w:rPr>
        <w:t>Lean Six Sigma</w:t>
      </w:r>
      <w:r w:rsidR="00E22973">
        <w:rPr>
          <w:sz w:val="18"/>
          <w:szCs w:val="18"/>
        </w:rPr>
        <w:t xml:space="preserve"> Green Belt</w:t>
      </w:r>
      <w:r w:rsidR="008D1DB7">
        <w:rPr>
          <w:sz w:val="18"/>
          <w:szCs w:val="18"/>
        </w:rPr>
        <w:t xml:space="preserve"> </w:t>
      </w:r>
      <w:r w:rsidR="008D1DB7">
        <w:rPr>
          <w:sz w:val="18"/>
          <w:szCs w:val="18"/>
        </w:rPr>
        <w:tab/>
      </w:r>
      <w:r w:rsidR="008D1DB7">
        <w:rPr>
          <w:sz w:val="18"/>
          <w:szCs w:val="18"/>
        </w:rPr>
        <w:tab/>
      </w:r>
      <w:r w:rsidR="008D1DB7">
        <w:rPr>
          <w:sz w:val="18"/>
          <w:szCs w:val="18"/>
        </w:rPr>
        <w:tab/>
      </w:r>
      <w:r w:rsidR="008D1DB7">
        <w:rPr>
          <w:sz w:val="18"/>
          <w:szCs w:val="18"/>
        </w:rPr>
        <w:tab/>
      </w:r>
      <w:r w:rsidR="008D1DB7">
        <w:rPr>
          <w:sz w:val="18"/>
          <w:szCs w:val="18"/>
        </w:rPr>
        <w:tab/>
      </w:r>
      <w:r w:rsidR="008D1DB7">
        <w:rPr>
          <w:sz w:val="18"/>
          <w:szCs w:val="18"/>
        </w:rPr>
        <w:tab/>
      </w:r>
      <w:r w:rsidR="008D1DB7">
        <w:rPr>
          <w:sz w:val="18"/>
          <w:szCs w:val="18"/>
        </w:rPr>
        <w:tab/>
      </w:r>
      <w:r w:rsidR="008D1DB7">
        <w:rPr>
          <w:sz w:val="18"/>
          <w:szCs w:val="18"/>
        </w:rPr>
        <w:tab/>
      </w:r>
      <w:r w:rsidR="008D1DB7">
        <w:rPr>
          <w:sz w:val="18"/>
          <w:szCs w:val="18"/>
        </w:rPr>
        <w:tab/>
        <w:t xml:space="preserve">                         Safran University</w:t>
      </w:r>
      <w:r>
        <w:rPr>
          <w:sz w:val="18"/>
          <w:szCs w:val="18"/>
        </w:rPr>
        <w:t xml:space="preserve"> </w:t>
      </w:r>
    </w:p>
    <w:p w14:paraId="0F37473E" w14:textId="30CAB540" w:rsidR="006106A2" w:rsidRPr="00E53B2F" w:rsidRDefault="008A4CA8" w:rsidP="00746416">
      <w:pPr>
        <w:spacing w:after="0"/>
        <w:rPr>
          <w:sz w:val="18"/>
          <w:szCs w:val="18"/>
        </w:rPr>
      </w:pPr>
      <w:r w:rsidRPr="00E53B2F">
        <w:rPr>
          <w:sz w:val="18"/>
          <w:szCs w:val="18"/>
        </w:rPr>
        <w:t xml:space="preserve">Effective Project Management                                                                                                         </w:t>
      </w:r>
      <w:r w:rsidR="00C23A60" w:rsidRPr="00E53B2F">
        <w:rPr>
          <w:sz w:val="18"/>
          <w:szCs w:val="18"/>
        </w:rPr>
        <w:tab/>
      </w:r>
      <w:r w:rsidR="00C23A60" w:rsidRPr="00E53B2F">
        <w:rPr>
          <w:sz w:val="18"/>
          <w:szCs w:val="18"/>
        </w:rPr>
        <w:tab/>
        <w:t xml:space="preserve">      </w:t>
      </w:r>
      <w:r w:rsidR="005A1B89">
        <w:rPr>
          <w:sz w:val="18"/>
          <w:szCs w:val="18"/>
        </w:rPr>
        <w:t xml:space="preserve">                      </w:t>
      </w:r>
      <w:r w:rsidRPr="00E53B2F">
        <w:rPr>
          <w:sz w:val="18"/>
          <w:szCs w:val="18"/>
        </w:rPr>
        <w:t>Hemsley Fraser</w:t>
      </w:r>
    </w:p>
    <w:p w14:paraId="2C0020AD" w14:textId="6311D0D6" w:rsidR="0009750E" w:rsidRPr="00E53B2F" w:rsidRDefault="0009750E" w:rsidP="00746416">
      <w:pPr>
        <w:spacing w:after="0"/>
        <w:rPr>
          <w:sz w:val="18"/>
          <w:szCs w:val="18"/>
        </w:rPr>
      </w:pPr>
      <w:r w:rsidRPr="00E53B2F">
        <w:rPr>
          <w:sz w:val="18"/>
          <w:szCs w:val="18"/>
        </w:rPr>
        <w:t xml:space="preserve">Lean Six Sigma White Belt (8MqzpShvfV) </w:t>
      </w:r>
      <w:r w:rsidR="00204148" w:rsidRPr="00E53B2F">
        <w:rPr>
          <w:sz w:val="18"/>
          <w:szCs w:val="18"/>
        </w:rPr>
        <w:t>(5JErHl)</w:t>
      </w:r>
      <w:r w:rsidRPr="00E53B2F">
        <w:rPr>
          <w:sz w:val="18"/>
          <w:szCs w:val="18"/>
        </w:rPr>
        <w:tab/>
        <w:t xml:space="preserve">                                                </w:t>
      </w:r>
      <w:r w:rsidR="00204148" w:rsidRPr="00E53B2F">
        <w:rPr>
          <w:sz w:val="18"/>
          <w:szCs w:val="18"/>
        </w:rPr>
        <w:t xml:space="preserve">                     </w:t>
      </w:r>
      <w:r w:rsidR="005A1B89">
        <w:rPr>
          <w:sz w:val="18"/>
          <w:szCs w:val="18"/>
        </w:rPr>
        <w:t xml:space="preserve">                                </w:t>
      </w:r>
      <w:r w:rsidRPr="00E53B2F">
        <w:rPr>
          <w:sz w:val="18"/>
          <w:szCs w:val="18"/>
        </w:rPr>
        <w:t>Council for Six Sigma Certification</w:t>
      </w:r>
    </w:p>
    <w:p w14:paraId="7CF1105F" w14:textId="77777777" w:rsidR="00746416" w:rsidRPr="00586A20" w:rsidRDefault="00A76D16" w:rsidP="005B6701">
      <w:pPr>
        <w:pStyle w:val="Heading1"/>
        <w:numPr>
          <w:ilvl w:val="0"/>
          <w:numId w:val="0"/>
        </w:numPr>
        <w:spacing w:before="0" w:after="80"/>
        <w:ind w:left="432" w:hanging="432"/>
        <w:rPr>
          <w:rFonts w:asciiTheme="minorHAnsi" w:eastAsiaTheme="minorEastAsia" w:hAnsiTheme="minorHAnsi" w:cstheme="minorBidi"/>
          <w:smallCaps w:val="0"/>
          <w:color w:val="auto"/>
          <w:sz w:val="20"/>
          <w:szCs w:val="20"/>
        </w:rPr>
      </w:pPr>
      <w:r w:rsidRPr="00586A20">
        <w:rPr>
          <w:rFonts w:asciiTheme="minorHAnsi" w:eastAsiaTheme="minorEastAsia" w:hAnsiTheme="minorHAnsi" w:cstheme="minorBidi"/>
          <w:smallCaps w:val="0"/>
          <w:color w:val="auto"/>
          <w:sz w:val="20"/>
          <w:szCs w:val="20"/>
        </w:rPr>
        <w:t>Charity:</w:t>
      </w:r>
    </w:p>
    <w:p w14:paraId="42913728" w14:textId="68BB852D" w:rsidR="0059210F" w:rsidRPr="00746416" w:rsidRDefault="00A76D16" w:rsidP="00746416">
      <w:pPr>
        <w:spacing w:after="120"/>
        <w:rPr>
          <w:b/>
          <w:sz w:val="20"/>
          <w:szCs w:val="20"/>
        </w:rPr>
      </w:pPr>
      <w:r w:rsidRPr="00C23A60">
        <w:rPr>
          <w:sz w:val="20"/>
          <w:szCs w:val="20"/>
        </w:rPr>
        <w:t>A</w:t>
      </w:r>
      <w:r w:rsidRPr="00E53B2F">
        <w:rPr>
          <w:sz w:val="18"/>
          <w:szCs w:val="18"/>
        </w:rPr>
        <w:t xml:space="preserve">bilityNet: </w:t>
      </w:r>
      <w:proofErr w:type="spellStart"/>
      <w:r w:rsidRPr="00E53B2F">
        <w:rPr>
          <w:sz w:val="18"/>
          <w:szCs w:val="18"/>
        </w:rPr>
        <w:t>ITCanHelp</w:t>
      </w:r>
      <w:proofErr w:type="spellEnd"/>
      <w:r w:rsidRPr="00E53B2F">
        <w:rPr>
          <w:sz w:val="18"/>
          <w:szCs w:val="18"/>
        </w:rPr>
        <w:t xml:space="preserve"> volunteer                       </w:t>
      </w:r>
      <w:r w:rsidRPr="00E53B2F">
        <w:rPr>
          <w:sz w:val="18"/>
          <w:szCs w:val="18"/>
        </w:rPr>
        <w:tab/>
        <w:t xml:space="preserve">                              </w:t>
      </w:r>
      <w:r w:rsidRPr="00E53B2F">
        <w:rPr>
          <w:sz w:val="18"/>
          <w:szCs w:val="18"/>
        </w:rPr>
        <w:tab/>
      </w:r>
      <w:r w:rsidRPr="00E53B2F">
        <w:rPr>
          <w:sz w:val="18"/>
          <w:szCs w:val="18"/>
        </w:rPr>
        <w:tab/>
        <w:t xml:space="preserve">       </w:t>
      </w:r>
      <w:r w:rsidR="0009750E" w:rsidRPr="00E53B2F">
        <w:rPr>
          <w:sz w:val="18"/>
          <w:szCs w:val="18"/>
        </w:rPr>
        <w:t xml:space="preserve"> </w:t>
      </w:r>
      <w:r w:rsidR="00C23A60" w:rsidRPr="00E53B2F">
        <w:rPr>
          <w:sz w:val="18"/>
          <w:szCs w:val="18"/>
        </w:rPr>
        <w:tab/>
      </w:r>
      <w:r w:rsidR="00C23A60" w:rsidRPr="00E53B2F">
        <w:rPr>
          <w:sz w:val="18"/>
          <w:szCs w:val="18"/>
        </w:rPr>
        <w:tab/>
      </w:r>
      <w:r w:rsidR="0045058F" w:rsidRPr="00E53B2F">
        <w:rPr>
          <w:sz w:val="18"/>
          <w:szCs w:val="18"/>
        </w:rPr>
        <w:t xml:space="preserve">               </w:t>
      </w:r>
      <w:r w:rsidR="005A1B89">
        <w:rPr>
          <w:sz w:val="18"/>
          <w:szCs w:val="18"/>
        </w:rPr>
        <w:t xml:space="preserve">                        </w:t>
      </w:r>
      <w:r w:rsidRPr="00E53B2F">
        <w:rPr>
          <w:sz w:val="18"/>
          <w:szCs w:val="18"/>
        </w:rPr>
        <w:t xml:space="preserve">July 2018 </w:t>
      </w:r>
      <w:r w:rsidR="0059210F" w:rsidRPr="00E53B2F">
        <w:rPr>
          <w:sz w:val="18"/>
          <w:szCs w:val="18"/>
        </w:rPr>
        <w:t>–</w:t>
      </w:r>
      <w:r w:rsidRPr="00E53B2F">
        <w:rPr>
          <w:sz w:val="18"/>
          <w:szCs w:val="18"/>
        </w:rPr>
        <w:t xml:space="preserve"> present</w:t>
      </w:r>
    </w:p>
    <w:sectPr w:rsidR="0059210F" w:rsidRPr="00746416" w:rsidSect="00DA41E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-181" w:right="851" w:bottom="426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6E76E7" w14:textId="77777777" w:rsidR="006C6EDB" w:rsidRDefault="006C6EDB" w:rsidP="00A33D62">
      <w:pPr>
        <w:spacing w:after="0" w:line="240" w:lineRule="auto"/>
      </w:pPr>
      <w:r>
        <w:separator/>
      </w:r>
    </w:p>
  </w:endnote>
  <w:endnote w:type="continuationSeparator" w:id="0">
    <w:p w14:paraId="100AE642" w14:textId="77777777" w:rsidR="006C6EDB" w:rsidRDefault="006C6EDB" w:rsidP="00A33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4D3870" w14:textId="77777777" w:rsidR="00CF7B70" w:rsidRDefault="00CF7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D84879" w14:textId="77777777" w:rsidR="00CF7B70" w:rsidRDefault="00CF7B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A7FBF9" w14:textId="77777777" w:rsidR="00CF7B70" w:rsidRDefault="00CF7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B23032" w14:textId="77777777" w:rsidR="006C6EDB" w:rsidRDefault="006C6EDB" w:rsidP="00A33D62">
      <w:pPr>
        <w:spacing w:after="0" w:line="240" w:lineRule="auto"/>
      </w:pPr>
      <w:r>
        <w:separator/>
      </w:r>
    </w:p>
  </w:footnote>
  <w:footnote w:type="continuationSeparator" w:id="0">
    <w:p w14:paraId="5AED41A9" w14:textId="77777777" w:rsidR="006C6EDB" w:rsidRDefault="006C6EDB" w:rsidP="00A33D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55A49" w14:textId="77777777" w:rsidR="00CF7B70" w:rsidRDefault="00CF7B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FB8918" w14:textId="77777777" w:rsidR="00CF7B70" w:rsidRDefault="00CF7B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D87B1C" w14:textId="77777777" w:rsidR="00CF7B70" w:rsidRDefault="00CF7B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82775B"/>
    <w:multiLevelType w:val="multilevel"/>
    <w:tmpl w:val="0EBA3C4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4ADA4984"/>
    <w:multiLevelType w:val="hybridMultilevel"/>
    <w:tmpl w:val="178254E4"/>
    <w:lvl w:ilvl="0" w:tplc="08090001">
      <w:start w:val="1"/>
      <w:numFmt w:val="bullet"/>
      <w:lvlText w:val=""/>
      <w:lvlJc w:val="left"/>
      <w:pPr>
        <w:ind w:left="2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54" w:hanging="360"/>
      </w:pPr>
      <w:rPr>
        <w:rFonts w:ascii="Wingdings" w:hAnsi="Wingdings" w:hint="default"/>
      </w:rPr>
    </w:lvl>
  </w:abstractNum>
  <w:abstractNum w:abstractNumId="2" w15:restartNumberingAfterBreak="0">
    <w:nsid w:val="528D2CC8"/>
    <w:multiLevelType w:val="hybridMultilevel"/>
    <w:tmpl w:val="536E05A0"/>
    <w:lvl w:ilvl="0" w:tplc="08090001">
      <w:start w:val="1"/>
      <w:numFmt w:val="bullet"/>
      <w:lvlText w:val=""/>
      <w:lvlJc w:val="left"/>
      <w:pPr>
        <w:ind w:left="3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3" w15:restartNumberingAfterBreak="0">
    <w:nsid w:val="53C16C1E"/>
    <w:multiLevelType w:val="hybridMultilevel"/>
    <w:tmpl w:val="CAB8AD1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B818AF"/>
    <w:multiLevelType w:val="hybridMultilevel"/>
    <w:tmpl w:val="A776E7E8"/>
    <w:lvl w:ilvl="0" w:tplc="08090001">
      <w:start w:val="1"/>
      <w:numFmt w:val="bullet"/>
      <w:lvlText w:val=""/>
      <w:lvlJc w:val="left"/>
      <w:pPr>
        <w:ind w:left="19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isplayBackgroundShape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proofState w:spelling="clean" w:grammar="clean"/>
  <w:defaultTabStop w:val="720"/>
  <w:characterSpacingControl w:val="doNotCompress"/>
  <w:hdrShapeDefaults>
    <o:shapedefaults v:ext="edit" spidmax="2049">
      <o:colormru v:ext="edit" colors="#ebf5ff,#f3f9f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Type" w:val=" "/>
    <w:docVar w:name="Entity" w:val="KPMG LLP"/>
    <w:docVar w:name="KISTemplateApplied" w:val="False"/>
    <w:docVar w:name="Version Used" w:val=" "/>
  </w:docVars>
  <w:rsids>
    <w:rsidRoot w:val="00822BAA"/>
    <w:rsid w:val="00001FB2"/>
    <w:rsid w:val="0000359C"/>
    <w:rsid w:val="00003964"/>
    <w:rsid w:val="000042CC"/>
    <w:rsid w:val="000042D6"/>
    <w:rsid w:val="000047D7"/>
    <w:rsid w:val="000064F6"/>
    <w:rsid w:val="00007628"/>
    <w:rsid w:val="000117FC"/>
    <w:rsid w:val="0001220E"/>
    <w:rsid w:val="00012860"/>
    <w:rsid w:val="00012BD6"/>
    <w:rsid w:val="00012FB6"/>
    <w:rsid w:val="000135A6"/>
    <w:rsid w:val="00014BE7"/>
    <w:rsid w:val="00015190"/>
    <w:rsid w:val="000164EE"/>
    <w:rsid w:val="00016B1C"/>
    <w:rsid w:val="00016D9F"/>
    <w:rsid w:val="000170D9"/>
    <w:rsid w:val="000172C6"/>
    <w:rsid w:val="0002071D"/>
    <w:rsid w:val="00021B84"/>
    <w:rsid w:val="0002314B"/>
    <w:rsid w:val="00023E12"/>
    <w:rsid w:val="00024A79"/>
    <w:rsid w:val="000273A7"/>
    <w:rsid w:val="000276A2"/>
    <w:rsid w:val="00031058"/>
    <w:rsid w:val="0003180A"/>
    <w:rsid w:val="000343DA"/>
    <w:rsid w:val="000344CB"/>
    <w:rsid w:val="00034DAE"/>
    <w:rsid w:val="00040087"/>
    <w:rsid w:val="00040CCE"/>
    <w:rsid w:val="000418A1"/>
    <w:rsid w:val="00041C96"/>
    <w:rsid w:val="00042464"/>
    <w:rsid w:val="00042AF7"/>
    <w:rsid w:val="00042E6E"/>
    <w:rsid w:val="000465CB"/>
    <w:rsid w:val="00046676"/>
    <w:rsid w:val="00046A0D"/>
    <w:rsid w:val="0004774C"/>
    <w:rsid w:val="00052192"/>
    <w:rsid w:val="0005227A"/>
    <w:rsid w:val="000522EE"/>
    <w:rsid w:val="00055B99"/>
    <w:rsid w:val="0005679C"/>
    <w:rsid w:val="0006109F"/>
    <w:rsid w:val="00062461"/>
    <w:rsid w:val="00062698"/>
    <w:rsid w:val="00062F98"/>
    <w:rsid w:val="00065355"/>
    <w:rsid w:val="000662EC"/>
    <w:rsid w:val="0006631D"/>
    <w:rsid w:val="0006652E"/>
    <w:rsid w:val="0006677A"/>
    <w:rsid w:val="000674B0"/>
    <w:rsid w:val="00067EB2"/>
    <w:rsid w:val="00070FBB"/>
    <w:rsid w:val="000719E9"/>
    <w:rsid w:val="00071C36"/>
    <w:rsid w:val="00071E43"/>
    <w:rsid w:val="00073636"/>
    <w:rsid w:val="00075198"/>
    <w:rsid w:val="00076424"/>
    <w:rsid w:val="00076616"/>
    <w:rsid w:val="0007685C"/>
    <w:rsid w:val="000770D5"/>
    <w:rsid w:val="000824B9"/>
    <w:rsid w:val="00083455"/>
    <w:rsid w:val="00083CFA"/>
    <w:rsid w:val="00084312"/>
    <w:rsid w:val="0008725E"/>
    <w:rsid w:val="00087E2C"/>
    <w:rsid w:val="000904BF"/>
    <w:rsid w:val="0009265E"/>
    <w:rsid w:val="00093B8E"/>
    <w:rsid w:val="0009489A"/>
    <w:rsid w:val="0009677C"/>
    <w:rsid w:val="0009750E"/>
    <w:rsid w:val="000A1ED9"/>
    <w:rsid w:val="000A2495"/>
    <w:rsid w:val="000A3859"/>
    <w:rsid w:val="000A4A75"/>
    <w:rsid w:val="000A4F8C"/>
    <w:rsid w:val="000A52FF"/>
    <w:rsid w:val="000A5794"/>
    <w:rsid w:val="000B2F8E"/>
    <w:rsid w:val="000B30C9"/>
    <w:rsid w:val="000B62A1"/>
    <w:rsid w:val="000B6581"/>
    <w:rsid w:val="000B6E8A"/>
    <w:rsid w:val="000C20B6"/>
    <w:rsid w:val="000C283C"/>
    <w:rsid w:val="000C3538"/>
    <w:rsid w:val="000C3686"/>
    <w:rsid w:val="000C399A"/>
    <w:rsid w:val="000C3C4D"/>
    <w:rsid w:val="000C4F7A"/>
    <w:rsid w:val="000D0756"/>
    <w:rsid w:val="000D08CF"/>
    <w:rsid w:val="000D13BF"/>
    <w:rsid w:val="000D14B6"/>
    <w:rsid w:val="000D1B3C"/>
    <w:rsid w:val="000D1CA5"/>
    <w:rsid w:val="000D1F85"/>
    <w:rsid w:val="000D295A"/>
    <w:rsid w:val="000D5B9E"/>
    <w:rsid w:val="000D6F4D"/>
    <w:rsid w:val="000D7B90"/>
    <w:rsid w:val="000E044A"/>
    <w:rsid w:val="000E0A6D"/>
    <w:rsid w:val="000E0C07"/>
    <w:rsid w:val="000E1799"/>
    <w:rsid w:val="000E291C"/>
    <w:rsid w:val="000E34C0"/>
    <w:rsid w:val="000E5AD0"/>
    <w:rsid w:val="000E6399"/>
    <w:rsid w:val="000E6538"/>
    <w:rsid w:val="000F0D5B"/>
    <w:rsid w:val="000F1640"/>
    <w:rsid w:val="000F1E20"/>
    <w:rsid w:val="000F1F43"/>
    <w:rsid w:val="000F26F9"/>
    <w:rsid w:val="000F4240"/>
    <w:rsid w:val="000F443B"/>
    <w:rsid w:val="000F6EC4"/>
    <w:rsid w:val="000F7500"/>
    <w:rsid w:val="00100B19"/>
    <w:rsid w:val="00100E30"/>
    <w:rsid w:val="0010129C"/>
    <w:rsid w:val="0010262D"/>
    <w:rsid w:val="001029DC"/>
    <w:rsid w:val="00106084"/>
    <w:rsid w:val="0011069C"/>
    <w:rsid w:val="00110CFA"/>
    <w:rsid w:val="00110D8A"/>
    <w:rsid w:val="0011157C"/>
    <w:rsid w:val="0011297A"/>
    <w:rsid w:val="00112A40"/>
    <w:rsid w:val="0011320E"/>
    <w:rsid w:val="001149F5"/>
    <w:rsid w:val="00115674"/>
    <w:rsid w:val="00115BF2"/>
    <w:rsid w:val="0011606E"/>
    <w:rsid w:val="00116666"/>
    <w:rsid w:val="001171FF"/>
    <w:rsid w:val="00117C85"/>
    <w:rsid w:val="00117CE7"/>
    <w:rsid w:val="00117EF1"/>
    <w:rsid w:val="00120287"/>
    <w:rsid w:val="001206BF"/>
    <w:rsid w:val="00120F5B"/>
    <w:rsid w:val="00121139"/>
    <w:rsid w:val="001218C9"/>
    <w:rsid w:val="00121C3C"/>
    <w:rsid w:val="00122B5E"/>
    <w:rsid w:val="00123EB1"/>
    <w:rsid w:val="00123F78"/>
    <w:rsid w:val="00124981"/>
    <w:rsid w:val="001254B7"/>
    <w:rsid w:val="00126D71"/>
    <w:rsid w:val="00127344"/>
    <w:rsid w:val="001303C8"/>
    <w:rsid w:val="001336E0"/>
    <w:rsid w:val="00134733"/>
    <w:rsid w:val="0013563B"/>
    <w:rsid w:val="001368A7"/>
    <w:rsid w:val="001372F1"/>
    <w:rsid w:val="00140091"/>
    <w:rsid w:val="00140410"/>
    <w:rsid w:val="00140C8A"/>
    <w:rsid w:val="00141FD8"/>
    <w:rsid w:val="0014306F"/>
    <w:rsid w:val="001446F1"/>
    <w:rsid w:val="00146412"/>
    <w:rsid w:val="0014696B"/>
    <w:rsid w:val="00146B5A"/>
    <w:rsid w:val="00147168"/>
    <w:rsid w:val="001501CF"/>
    <w:rsid w:val="00152AC1"/>
    <w:rsid w:val="00154C8D"/>
    <w:rsid w:val="00155BE3"/>
    <w:rsid w:val="00155FAA"/>
    <w:rsid w:val="0016121F"/>
    <w:rsid w:val="00162C92"/>
    <w:rsid w:val="00162F12"/>
    <w:rsid w:val="00165988"/>
    <w:rsid w:val="001674C2"/>
    <w:rsid w:val="00170534"/>
    <w:rsid w:val="001707A5"/>
    <w:rsid w:val="0017085C"/>
    <w:rsid w:val="00171552"/>
    <w:rsid w:val="0017165D"/>
    <w:rsid w:val="00171FEE"/>
    <w:rsid w:val="001728ED"/>
    <w:rsid w:val="00174C96"/>
    <w:rsid w:val="00176522"/>
    <w:rsid w:val="0017676C"/>
    <w:rsid w:val="00180F86"/>
    <w:rsid w:val="001828F7"/>
    <w:rsid w:val="00182970"/>
    <w:rsid w:val="0018452C"/>
    <w:rsid w:val="00186433"/>
    <w:rsid w:val="00186ACA"/>
    <w:rsid w:val="00186FA8"/>
    <w:rsid w:val="00187BBA"/>
    <w:rsid w:val="00190545"/>
    <w:rsid w:val="001927AF"/>
    <w:rsid w:val="0019341D"/>
    <w:rsid w:val="00193DC7"/>
    <w:rsid w:val="00196BD4"/>
    <w:rsid w:val="00197090"/>
    <w:rsid w:val="0019784E"/>
    <w:rsid w:val="001A0A61"/>
    <w:rsid w:val="001A319B"/>
    <w:rsid w:val="001A44EF"/>
    <w:rsid w:val="001A4744"/>
    <w:rsid w:val="001A75F9"/>
    <w:rsid w:val="001A7DA9"/>
    <w:rsid w:val="001B1B1E"/>
    <w:rsid w:val="001B1EC1"/>
    <w:rsid w:val="001B35EE"/>
    <w:rsid w:val="001B3A59"/>
    <w:rsid w:val="001B42EA"/>
    <w:rsid w:val="001B5019"/>
    <w:rsid w:val="001B5487"/>
    <w:rsid w:val="001B54A6"/>
    <w:rsid w:val="001B5901"/>
    <w:rsid w:val="001B5F11"/>
    <w:rsid w:val="001B60DC"/>
    <w:rsid w:val="001B6B60"/>
    <w:rsid w:val="001B7481"/>
    <w:rsid w:val="001B7620"/>
    <w:rsid w:val="001B7F76"/>
    <w:rsid w:val="001C0CE5"/>
    <w:rsid w:val="001C15FD"/>
    <w:rsid w:val="001C1A87"/>
    <w:rsid w:val="001C24F8"/>
    <w:rsid w:val="001C381B"/>
    <w:rsid w:val="001C4570"/>
    <w:rsid w:val="001C4E83"/>
    <w:rsid w:val="001C507E"/>
    <w:rsid w:val="001C5AF4"/>
    <w:rsid w:val="001C7256"/>
    <w:rsid w:val="001C78B5"/>
    <w:rsid w:val="001D2830"/>
    <w:rsid w:val="001D290E"/>
    <w:rsid w:val="001D2D02"/>
    <w:rsid w:val="001D3420"/>
    <w:rsid w:val="001D3A05"/>
    <w:rsid w:val="001D4B4E"/>
    <w:rsid w:val="001D4B96"/>
    <w:rsid w:val="001D5183"/>
    <w:rsid w:val="001D6036"/>
    <w:rsid w:val="001D6760"/>
    <w:rsid w:val="001D6909"/>
    <w:rsid w:val="001D6DAB"/>
    <w:rsid w:val="001D7D53"/>
    <w:rsid w:val="001E07E9"/>
    <w:rsid w:val="001E0920"/>
    <w:rsid w:val="001E10B0"/>
    <w:rsid w:val="001E1885"/>
    <w:rsid w:val="001E27F5"/>
    <w:rsid w:val="001E5F87"/>
    <w:rsid w:val="001E608A"/>
    <w:rsid w:val="001E65A4"/>
    <w:rsid w:val="001E70D5"/>
    <w:rsid w:val="001F0C63"/>
    <w:rsid w:val="001F2497"/>
    <w:rsid w:val="001F360B"/>
    <w:rsid w:val="001F3A4E"/>
    <w:rsid w:val="001F3E49"/>
    <w:rsid w:val="001F5360"/>
    <w:rsid w:val="001F587B"/>
    <w:rsid w:val="001F5CC8"/>
    <w:rsid w:val="001F61FD"/>
    <w:rsid w:val="00200A79"/>
    <w:rsid w:val="00201FA7"/>
    <w:rsid w:val="00202957"/>
    <w:rsid w:val="00203653"/>
    <w:rsid w:val="0020378A"/>
    <w:rsid w:val="00204148"/>
    <w:rsid w:val="00204436"/>
    <w:rsid w:val="002054AD"/>
    <w:rsid w:val="00205EB8"/>
    <w:rsid w:val="00207C41"/>
    <w:rsid w:val="002108D3"/>
    <w:rsid w:val="00210F2F"/>
    <w:rsid w:val="0021184C"/>
    <w:rsid w:val="002123FB"/>
    <w:rsid w:val="00214029"/>
    <w:rsid w:val="002147C3"/>
    <w:rsid w:val="002147EB"/>
    <w:rsid w:val="00214CB9"/>
    <w:rsid w:val="002159E7"/>
    <w:rsid w:val="00216C58"/>
    <w:rsid w:val="00216C76"/>
    <w:rsid w:val="00217665"/>
    <w:rsid w:val="00217D4A"/>
    <w:rsid w:val="0022122C"/>
    <w:rsid w:val="00222911"/>
    <w:rsid w:val="00222D61"/>
    <w:rsid w:val="00224D62"/>
    <w:rsid w:val="00224F0C"/>
    <w:rsid w:val="00225A92"/>
    <w:rsid w:val="00226155"/>
    <w:rsid w:val="0022741F"/>
    <w:rsid w:val="00227B6E"/>
    <w:rsid w:val="00230676"/>
    <w:rsid w:val="00230E40"/>
    <w:rsid w:val="00233642"/>
    <w:rsid w:val="002357AA"/>
    <w:rsid w:val="00235FE3"/>
    <w:rsid w:val="0023645A"/>
    <w:rsid w:val="00236AAF"/>
    <w:rsid w:val="00242022"/>
    <w:rsid w:val="00243DF7"/>
    <w:rsid w:val="002440AE"/>
    <w:rsid w:val="002471EF"/>
    <w:rsid w:val="00247C1E"/>
    <w:rsid w:val="00251856"/>
    <w:rsid w:val="00251B46"/>
    <w:rsid w:val="00252587"/>
    <w:rsid w:val="00252628"/>
    <w:rsid w:val="00252830"/>
    <w:rsid w:val="00252C3C"/>
    <w:rsid w:val="002537D6"/>
    <w:rsid w:val="00253DC2"/>
    <w:rsid w:val="00254445"/>
    <w:rsid w:val="00254B12"/>
    <w:rsid w:val="0026128F"/>
    <w:rsid w:val="00261F71"/>
    <w:rsid w:val="00262164"/>
    <w:rsid w:val="00262301"/>
    <w:rsid w:val="00262F55"/>
    <w:rsid w:val="0026365B"/>
    <w:rsid w:val="00263CBE"/>
    <w:rsid w:val="0026469D"/>
    <w:rsid w:val="00265358"/>
    <w:rsid w:val="002663B4"/>
    <w:rsid w:val="00266514"/>
    <w:rsid w:val="00266D5B"/>
    <w:rsid w:val="00267AF5"/>
    <w:rsid w:val="00275BF5"/>
    <w:rsid w:val="00277DB2"/>
    <w:rsid w:val="00277DC6"/>
    <w:rsid w:val="00277F9F"/>
    <w:rsid w:val="00280927"/>
    <w:rsid w:val="00281794"/>
    <w:rsid w:val="00282BA0"/>
    <w:rsid w:val="00283CC0"/>
    <w:rsid w:val="002844AB"/>
    <w:rsid w:val="00285032"/>
    <w:rsid w:val="00290532"/>
    <w:rsid w:val="0029172A"/>
    <w:rsid w:val="002930E7"/>
    <w:rsid w:val="00295F2E"/>
    <w:rsid w:val="00297EE5"/>
    <w:rsid w:val="002A1BA7"/>
    <w:rsid w:val="002A5E1B"/>
    <w:rsid w:val="002A7DC0"/>
    <w:rsid w:val="002B18BE"/>
    <w:rsid w:val="002B1F66"/>
    <w:rsid w:val="002B1FE4"/>
    <w:rsid w:val="002B3019"/>
    <w:rsid w:val="002B6719"/>
    <w:rsid w:val="002B6B03"/>
    <w:rsid w:val="002B774A"/>
    <w:rsid w:val="002C0A7C"/>
    <w:rsid w:val="002C1306"/>
    <w:rsid w:val="002C3FC8"/>
    <w:rsid w:val="002C438A"/>
    <w:rsid w:val="002C59E2"/>
    <w:rsid w:val="002C5D3D"/>
    <w:rsid w:val="002C5D6A"/>
    <w:rsid w:val="002C6616"/>
    <w:rsid w:val="002C706B"/>
    <w:rsid w:val="002C78A2"/>
    <w:rsid w:val="002D170C"/>
    <w:rsid w:val="002D1A7C"/>
    <w:rsid w:val="002D1D71"/>
    <w:rsid w:val="002D2083"/>
    <w:rsid w:val="002D2B2C"/>
    <w:rsid w:val="002D561A"/>
    <w:rsid w:val="002D584C"/>
    <w:rsid w:val="002D739F"/>
    <w:rsid w:val="002E02EA"/>
    <w:rsid w:val="002E0603"/>
    <w:rsid w:val="002E13C9"/>
    <w:rsid w:val="002E25DA"/>
    <w:rsid w:val="002E3AE7"/>
    <w:rsid w:val="002E3C5A"/>
    <w:rsid w:val="002E6BD1"/>
    <w:rsid w:val="002E75ED"/>
    <w:rsid w:val="002E7F86"/>
    <w:rsid w:val="002F08CE"/>
    <w:rsid w:val="002F2DF9"/>
    <w:rsid w:val="002F440D"/>
    <w:rsid w:val="002F4799"/>
    <w:rsid w:val="002F48AC"/>
    <w:rsid w:val="002F5931"/>
    <w:rsid w:val="0030063E"/>
    <w:rsid w:val="00300CCA"/>
    <w:rsid w:val="00301147"/>
    <w:rsid w:val="003017C0"/>
    <w:rsid w:val="00301FED"/>
    <w:rsid w:val="00303D9A"/>
    <w:rsid w:val="0030546E"/>
    <w:rsid w:val="0030679A"/>
    <w:rsid w:val="003068D8"/>
    <w:rsid w:val="003070A9"/>
    <w:rsid w:val="003111E3"/>
    <w:rsid w:val="00311B47"/>
    <w:rsid w:val="00311BFB"/>
    <w:rsid w:val="00313013"/>
    <w:rsid w:val="00313026"/>
    <w:rsid w:val="003160AA"/>
    <w:rsid w:val="003160EA"/>
    <w:rsid w:val="003173B0"/>
    <w:rsid w:val="00317859"/>
    <w:rsid w:val="003178E2"/>
    <w:rsid w:val="00320B34"/>
    <w:rsid w:val="003222E6"/>
    <w:rsid w:val="0032739C"/>
    <w:rsid w:val="003319BD"/>
    <w:rsid w:val="00331EBE"/>
    <w:rsid w:val="00332B5D"/>
    <w:rsid w:val="00334CA8"/>
    <w:rsid w:val="00335B42"/>
    <w:rsid w:val="00336205"/>
    <w:rsid w:val="003362FD"/>
    <w:rsid w:val="003403C9"/>
    <w:rsid w:val="003407EC"/>
    <w:rsid w:val="00340C70"/>
    <w:rsid w:val="00341067"/>
    <w:rsid w:val="00342495"/>
    <w:rsid w:val="00342D40"/>
    <w:rsid w:val="00343375"/>
    <w:rsid w:val="003437AB"/>
    <w:rsid w:val="00343F2D"/>
    <w:rsid w:val="00345700"/>
    <w:rsid w:val="00346A3D"/>
    <w:rsid w:val="00346BC7"/>
    <w:rsid w:val="00346F06"/>
    <w:rsid w:val="003503F7"/>
    <w:rsid w:val="003506F8"/>
    <w:rsid w:val="00353DC4"/>
    <w:rsid w:val="00354283"/>
    <w:rsid w:val="003569ED"/>
    <w:rsid w:val="003576B9"/>
    <w:rsid w:val="00357780"/>
    <w:rsid w:val="00357FF8"/>
    <w:rsid w:val="00364FC7"/>
    <w:rsid w:val="00366934"/>
    <w:rsid w:val="003704AE"/>
    <w:rsid w:val="0037238D"/>
    <w:rsid w:val="00373D02"/>
    <w:rsid w:val="003757EA"/>
    <w:rsid w:val="00377072"/>
    <w:rsid w:val="0037725E"/>
    <w:rsid w:val="0038146A"/>
    <w:rsid w:val="00383DB8"/>
    <w:rsid w:val="00384AD3"/>
    <w:rsid w:val="0038560D"/>
    <w:rsid w:val="00386548"/>
    <w:rsid w:val="00386F74"/>
    <w:rsid w:val="003872A0"/>
    <w:rsid w:val="003905A6"/>
    <w:rsid w:val="0039241F"/>
    <w:rsid w:val="003930D7"/>
    <w:rsid w:val="00393344"/>
    <w:rsid w:val="0039359E"/>
    <w:rsid w:val="00395488"/>
    <w:rsid w:val="003967A4"/>
    <w:rsid w:val="00396C9A"/>
    <w:rsid w:val="00397465"/>
    <w:rsid w:val="003A181A"/>
    <w:rsid w:val="003A379A"/>
    <w:rsid w:val="003A5108"/>
    <w:rsid w:val="003A6712"/>
    <w:rsid w:val="003A7135"/>
    <w:rsid w:val="003A7174"/>
    <w:rsid w:val="003B0D8D"/>
    <w:rsid w:val="003B20B5"/>
    <w:rsid w:val="003B2207"/>
    <w:rsid w:val="003B231B"/>
    <w:rsid w:val="003B38B8"/>
    <w:rsid w:val="003B3AEF"/>
    <w:rsid w:val="003B4566"/>
    <w:rsid w:val="003B4FF4"/>
    <w:rsid w:val="003B578D"/>
    <w:rsid w:val="003B620C"/>
    <w:rsid w:val="003B63E2"/>
    <w:rsid w:val="003B6684"/>
    <w:rsid w:val="003B6AE0"/>
    <w:rsid w:val="003B75A3"/>
    <w:rsid w:val="003C0038"/>
    <w:rsid w:val="003C1768"/>
    <w:rsid w:val="003C3BB7"/>
    <w:rsid w:val="003C3EAD"/>
    <w:rsid w:val="003C4186"/>
    <w:rsid w:val="003C44E4"/>
    <w:rsid w:val="003C4F54"/>
    <w:rsid w:val="003C50E6"/>
    <w:rsid w:val="003C646C"/>
    <w:rsid w:val="003D1AD4"/>
    <w:rsid w:val="003D27B8"/>
    <w:rsid w:val="003D337A"/>
    <w:rsid w:val="003D359F"/>
    <w:rsid w:val="003D3632"/>
    <w:rsid w:val="003D4108"/>
    <w:rsid w:val="003D4365"/>
    <w:rsid w:val="003D46A4"/>
    <w:rsid w:val="003D554C"/>
    <w:rsid w:val="003E06F0"/>
    <w:rsid w:val="003E13B7"/>
    <w:rsid w:val="003E1C0C"/>
    <w:rsid w:val="003E1E7E"/>
    <w:rsid w:val="003E2427"/>
    <w:rsid w:val="003E39C8"/>
    <w:rsid w:val="003E462E"/>
    <w:rsid w:val="003E4C1B"/>
    <w:rsid w:val="003E4D3C"/>
    <w:rsid w:val="003E566E"/>
    <w:rsid w:val="003E6108"/>
    <w:rsid w:val="003E6532"/>
    <w:rsid w:val="003E71D9"/>
    <w:rsid w:val="003E7552"/>
    <w:rsid w:val="003F0BA7"/>
    <w:rsid w:val="003F1022"/>
    <w:rsid w:val="003F453C"/>
    <w:rsid w:val="003F4E54"/>
    <w:rsid w:val="003F6BFF"/>
    <w:rsid w:val="003F777A"/>
    <w:rsid w:val="004004A7"/>
    <w:rsid w:val="00402704"/>
    <w:rsid w:val="00403DD4"/>
    <w:rsid w:val="00403DDF"/>
    <w:rsid w:val="00405433"/>
    <w:rsid w:val="00405B8F"/>
    <w:rsid w:val="00406A0D"/>
    <w:rsid w:val="00407582"/>
    <w:rsid w:val="004110FC"/>
    <w:rsid w:val="004114D8"/>
    <w:rsid w:val="0041289F"/>
    <w:rsid w:val="0041342B"/>
    <w:rsid w:val="0041446A"/>
    <w:rsid w:val="00415DEA"/>
    <w:rsid w:val="00416094"/>
    <w:rsid w:val="004177E8"/>
    <w:rsid w:val="00420675"/>
    <w:rsid w:val="00420792"/>
    <w:rsid w:val="004207FD"/>
    <w:rsid w:val="00420A7B"/>
    <w:rsid w:val="00420E66"/>
    <w:rsid w:val="00421D47"/>
    <w:rsid w:val="004240B8"/>
    <w:rsid w:val="00424330"/>
    <w:rsid w:val="0042676F"/>
    <w:rsid w:val="004267C6"/>
    <w:rsid w:val="004279F8"/>
    <w:rsid w:val="0043033A"/>
    <w:rsid w:val="00430EE5"/>
    <w:rsid w:val="00431056"/>
    <w:rsid w:val="004336F9"/>
    <w:rsid w:val="0043383A"/>
    <w:rsid w:val="00434838"/>
    <w:rsid w:val="00434ECC"/>
    <w:rsid w:val="00436BB8"/>
    <w:rsid w:val="00437E17"/>
    <w:rsid w:val="0044195F"/>
    <w:rsid w:val="004439F6"/>
    <w:rsid w:val="00443EED"/>
    <w:rsid w:val="004455A6"/>
    <w:rsid w:val="00446B36"/>
    <w:rsid w:val="0044730A"/>
    <w:rsid w:val="0044750B"/>
    <w:rsid w:val="00447566"/>
    <w:rsid w:val="004475F3"/>
    <w:rsid w:val="0045058F"/>
    <w:rsid w:val="004525CC"/>
    <w:rsid w:val="00452C15"/>
    <w:rsid w:val="00454D63"/>
    <w:rsid w:val="00454DC4"/>
    <w:rsid w:val="0045615D"/>
    <w:rsid w:val="00456BF4"/>
    <w:rsid w:val="00456F12"/>
    <w:rsid w:val="0045713D"/>
    <w:rsid w:val="00460A47"/>
    <w:rsid w:val="00461185"/>
    <w:rsid w:val="00461BA0"/>
    <w:rsid w:val="00464F03"/>
    <w:rsid w:val="00465BF2"/>
    <w:rsid w:val="00466469"/>
    <w:rsid w:val="004666E7"/>
    <w:rsid w:val="00466DB0"/>
    <w:rsid w:val="00467A4B"/>
    <w:rsid w:val="00470C08"/>
    <w:rsid w:val="0047431B"/>
    <w:rsid w:val="00474776"/>
    <w:rsid w:val="004759EB"/>
    <w:rsid w:val="00476576"/>
    <w:rsid w:val="0048026F"/>
    <w:rsid w:val="00480615"/>
    <w:rsid w:val="00482688"/>
    <w:rsid w:val="00482DDC"/>
    <w:rsid w:val="004858F6"/>
    <w:rsid w:val="0048591C"/>
    <w:rsid w:val="004868D1"/>
    <w:rsid w:val="00486DD6"/>
    <w:rsid w:val="004905F5"/>
    <w:rsid w:val="00490E59"/>
    <w:rsid w:val="00492531"/>
    <w:rsid w:val="00494C18"/>
    <w:rsid w:val="00494FA3"/>
    <w:rsid w:val="00495749"/>
    <w:rsid w:val="0049598F"/>
    <w:rsid w:val="00495BA6"/>
    <w:rsid w:val="004A12D2"/>
    <w:rsid w:val="004A196F"/>
    <w:rsid w:val="004A2C18"/>
    <w:rsid w:val="004A4DAD"/>
    <w:rsid w:val="004A5441"/>
    <w:rsid w:val="004A5890"/>
    <w:rsid w:val="004A6C84"/>
    <w:rsid w:val="004B099D"/>
    <w:rsid w:val="004B17A2"/>
    <w:rsid w:val="004B275F"/>
    <w:rsid w:val="004B300F"/>
    <w:rsid w:val="004B3BAB"/>
    <w:rsid w:val="004B40B7"/>
    <w:rsid w:val="004B41E9"/>
    <w:rsid w:val="004B467D"/>
    <w:rsid w:val="004B542B"/>
    <w:rsid w:val="004B6476"/>
    <w:rsid w:val="004C07B0"/>
    <w:rsid w:val="004C1856"/>
    <w:rsid w:val="004C21A5"/>
    <w:rsid w:val="004C4386"/>
    <w:rsid w:val="004C57C1"/>
    <w:rsid w:val="004C67F1"/>
    <w:rsid w:val="004C78DE"/>
    <w:rsid w:val="004D109E"/>
    <w:rsid w:val="004D12BA"/>
    <w:rsid w:val="004D13EC"/>
    <w:rsid w:val="004D1844"/>
    <w:rsid w:val="004D2F99"/>
    <w:rsid w:val="004D30DA"/>
    <w:rsid w:val="004D3EDD"/>
    <w:rsid w:val="004D4ED8"/>
    <w:rsid w:val="004D7B06"/>
    <w:rsid w:val="004E0C17"/>
    <w:rsid w:val="004E1C52"/>
    <w:rsid w:val="004E2879"/>
    <w:rsid w:val="004E2F10"/>
    <w:rsid w:val="004E60E7"/>
    <w:rsid w:val="004E62AB"/>
    <w:rsid w:val="004E792C"/>
    <w:rsid w:val="004F15A0"/>
    <w:rsid w:val="004F3295"/>
    <w:rsid w:val="004F39DE"/>
    <w:rsid w:val="004F4765"/>
    <w:rsid w:val="004F4CD3"/>
    <w:rsid w:val="004F5ECD"/>
    <w:rsid w:val="004F673E"/>
    <w:rsid w:val="004F6D53"/>
    <w:rsid w:val="00500299"/>
    <w:rsid w:val="00500679"/>
    <w:rsid w:val="005013A2"/>
    <w:rsid w:val="0050451A"/>
    <w:rsid w:val="00505FE4"/>
    <w:rsid w:val="00506965"/>
    <w:rsid w:val="00506F8A"/>
    <w:rsid w:val="00506FA3"/>
    <w:rsid w:val="005076D5"/>
    <w:rsid w:val="00510452"/>
    <w:rsid w:val="005104DF"/>
    <w:rsid w:val="00510A95"/>
    <w:rsid w:val="00511B68"/>
    <w:rsid w:val="005128A3"/>
    <w:rsid w:val="00517926"/>
    <w:rsid w:val="00520404"/>
    <w:rsid w:val="0052069D"/>
    <w:rsid w:val="00520E03"/>
    <w:rsid w:val="00522506"/>
    <w:rsid w:val="00525DA1"/>
    <w:rsid w:val="00527027"/>
    <w:rsid w:val="0053118F"/>
    <w:rsid w:val="005347F8"/>
    <w:rsid w:val="00535445"/>
    <w:rsid w:val="005355B7"/>
    <w:rsid w:val="005356B8"/>
    <w:rsid w:val="00535864"/>
    <w:rsid w:val="00535B0F"/>
    <w:rsid w:val="005366DB"/>
    <w:rsid w:val="00536AFC"/>
    <w:rsid w:val="005403B5"/>
    <w:rsid w:val="0054266F"/>
    <w:rsid w:val="005438FF"/>
    <w:rsid w:val="005476D5"/>
    <w:rsid w:val="00550E4E"/>
    <w:rsid w:val="0055265F"/>
    <w:rsid w:val="00552942"/>
    <w:rsid w:val="00553BCF"/>
    <w:rsid w:val="00553E2A"/>
    <w:rsid w:val="0055527B"/>
    <w:rsid w:val="005554EE"/>
    <w:rsid w:val="00557EBF"/>
    <w:rsid w:val="00560F14"/>
    <w:rsid w:val="00561274"/>
    <w:rsid w:val="0056189F"/>
    <w:rsid w:val="00561971"/>
    <w:rsid w:val="00563DAB"/>
    <w:rsid w:val="005641A0"/>
    <w:rsid w:val="00564839"/>
    <w:rsid w:val="00566EAD"/>
    <w:rsid w:val="005671F9"/>
    <w:rsid w:val="00567CB3"/>
    <w:rsid w:val="00567D1C"/>
    <w:rsid w:val="00570ADF"/>
    <w:rsid w:val="0057285D"/>
    <w:rsid w:val="00572F8B"/>
    <w:rsid w:val="00573835"/>
    <w:rsid w:val="00575878"/>
    <w:rsid w:val="0057672E"/>
    <w:rsid w:val="005768B0"/>
    <w:rsid w:val="005809C5"/>
    <w:rsid w:val="00580E25"/>
    <w:rsid w:val="0058238A"/>
    <w:rsid w:val="00582560"/>
    <w:rsid w:val="0058314B"/>
    <w:rsid w:val="00583727"/>
    <w:rsid w:val="00585A9B"/>
    <w:rsid w:val="005865EF"/>
    <w:rsid w:val="00586A20"/>
    <w:rsid w:val="00587B6E"/>
    <w:rsid w:val="005901D0"/>
    <w:rsid w:val="005908E0"/>
    <w:rsid w:val="00590E63"/>
    <w:rsid w:val="0059210F"/>
    <w:rsid w:val="00593DDD"/>
    <w:rsid w:val="005943FA"/>
    <w:rsid w:val="00594848"/>
    <w:rsid w:val="005974DA"/>
    <w:rsid w:val="005A086E"/>
    <w:rsid w:val="005A1B89"/>
    <w:rsid w:val="005A2F8F"/>
    <w:rsid w:val="005A33CA"/>
    <w:rsid w:val="005A3F54"/>
    <w:rsid w:val="005A4032"/>
    <w:rsid w:val="005A5F82"/>
    <w:rsid w:val="005A6478"/>
    <w:rsid w:val="005A6530"/>
    <w:rsid w:val="005A6A01"/>
    <w:rsid w:val="005A6E98"/>
    <w:rsid w:val="005A7526"/>
    <w:rsid w:val="005B0380"/>
    <w:rsid w:val="005B1680"/>
    <w:rsid w:val="005B2537"/>
    <w:rsid w:val="005B26B3"/>
    <w:rsid w:val="005B2EB6"/>
    <w:rsid w:val="005B3C32"/>
    <w:rsid w:val="005B4EFD"/>
    <w:rsid w:val="005B4FB0"/>
    <w:rsid w:val="005B57FD"/>
    <w:rsid w:val="005B6701"/>
    <w:rsid w:val="005B6BAF"/>
    <w:rsid w:val="005B7643"/>
    <w:rsid w:val="005C171E"/>
    <w:rsid w:val="005C2636"/>
    <w:rsid w:val="005C37A1"/>
    <w:rsid w:val="005C68F5"/>
    <w:rsid w:val="005C6A4E"/>
    <w:rsid w:val="005C6E0F"/>
    <w:rsid w:val="005D0F37"/>
    <w:rsid w:val="005D111D"/>
    <w:rsid w:val="005D22E1"/>
    <w:rsid w:val="005D26A5"/>
    <w:rsid w:val="005D3210"/>
    <w:rsid w:val="005D32FD"/>
    <w:rsid w:val="005D3D58"/>
    <w:rsid w:val="005D4BDF"/>
    <w:rsid w:val="005D5CCF"/>
    <w:rsid w:val="005D7429"/>
    <w:rsid w:val="005E090A"/>
    <w:rsid w:val="005E26D1"/>
    <w:rsid w:val="005E31E0"/>
    <w:rsid w:val="005E4024"/>
    <w:rsid w:val="005E55CA"/>
    <w:rsid w:val="005E5B20"/>
    <w:rsid w:val="005E61D8"/>
    <w:rsid w:val="005E6F6A"/>
    <w:rsid w:val="005E7E5E"/>
    <w:rsid w:val="005F04E7"/>
    <w:rsid w:val="005F0C90"/>
    <w:rsid w:val="005F141D"/>
    <w:rsid w:val="005F2EC0"/>
    <w:rsid w:val="005F3794"/>
    <w:rsid w:val="005F3AEB"/>
    <w:rsid w:val="005F518F"/>
    <w:rsid w:val="005F5483"/>
    <w:rsid w:val="005F5803"/>
    <w:rsid w:val="005F5CC5"/>
    <w:rsid w:val="005F6131"/>
    <w:rsid w:val="006002D6"/>
    <w:rsid w:val="006005EC"/>
    <w:rsid w:val="006024C9"/>
    <w:rsid w:val="0060538B"/>
    <w:rsid w:val="006068AD"/>
    <w:rsid w:val="006070A0"/>
    <w:rsid w:val="00607B2C"/>
    <w:rsid w:val="00610121"/>
    <w:rsid w:val="0061056D"/>
    <w:rsid w:val="006106A2"/>
    <w:rsid w:val="00610A1B"/>
    <w:rsid w:val="00610CA2"/>
    <w:rsid w:val="006113D9"/>
    <w:rsid w:val="006123FD"/>
    <w:rsid w:val="00613EF0"/>
    <w:rsid w:val="00617998"/>
    <w:rsid w:val="00620610"/>
    <w:rsid w:val="00620994"/>
    <w:rsid w:val="00620E68"/>
    <w:rsid w:val="006210CA"/>
    <w:rsid w:val="0062218B"/>
    <w:rsid w:val="00622894"/>
    <w:rsid w:val="0062406C"/>
    <w:rsid w:val="00624156"/>
    <w:rsid w:val="006243DC"/>
    <w:rsid w:val="00624587"/>
    <w:rsid w:val="0062562C"/>
    <w:rsid w:val="006267A9"/>
    <w:rsid w:val="00626870"/>
    <w:rsid w:val="00627A2C"/>
    <w:rsid w:val="00627C31"/>
    <w:rsid w:val="006306AA"/>
    <w:rsid w:val="0063099E"/>
    <w:rsid w:val="00631461"/>
    <w:rsid w:val="0063204A"/>
    <w:rsid w:val="00635CAD"/>
    <w:rsid w:val="006369BA"/>
    <w:rsid w:val="00637530"/>
    <w:rsid w:val="00641290"/>
    <w:rsid w:val="00642BE2"/>
    <w:rsid w:val="00643162"/>
    <w:rsid w:val="00643541"/>
    <w:rsid w:val="00643A81"/>
    <w:rsid w:val="00643C91"/>
    <w:rsid w:val="00644200"/>
    <w:rsid w:val="006447D2"/>
    <w:rsid w:val="00646B59"/>
    <w:rsid w:val="00646E04"/>
    <w:rsid w:val="00647B22"/>
    <w:rsid w:val="00647F88"/>
    <w:rsid w:val="00650E44"/>
    <w:rsid w:val="00652738"/>
    <w:rsid w:val="006529D5"/>
    <w:rsid w:val="00653899"/>
    <w:rsid w:val="006548E9"/>
    <w:rsid w:val="00655375"/>
    <w:rsid w:val="00657A61"/>
    <w:rsid w:val="00657A6C"/>
    <w:rsid w:val="00660341"/>
    <w:rsid w:val="00661CAB"/>
    <w:rsid w:val="00662BE5"/>
    <w:rsid w:val="00662EC9"/>
    <w:rsid w:val="006632B0"/>
    <w:rsid w:val="006635DA"/>
    <w:rsid w:val="00663AA8"/>
    <w:rsid w:val="00665056"/>
    <w:rsid w:val="006653B4"/>
    <w:rsid w:val="00666C64"/>
    <w:rsid w:val="006701BC"/>
    <w:rsid w:val="006709E3"/>
    <w:rsid w:val="0067200F"/>
    <w:rsid w:val="006731BE"/>
    <w:rsid w:val="00673D50"/>
    <w:rsid w:val="00676542"/>
    <w:rsid w:val="00677E82"/>
    <w:rsid w:val="00680CAE"/>
    <w:rsid w:val="00680F49"/>
    <w:rsid w:val="00681973"/>
    <w:rsid w:val="00681E82"/>
    <w:rsid w:val="0068232F"/>
    <w:rsid w:val="00682ED0"/>
    <w:rsid w:val="00682FAA"/>
    <w:rsid w:val="0068331F"/>
    <w:rsid w:val="00684090"/>
    <w:rsid w:val="00686B18"/>
    <w:rsid w:val="00687F3B"/>
    <w:rsid w:val="006920A0"/>
    <w:rsid w:val="00692578"/>
    <w:rsid w:val="0069540F"/>
    <w:rsid w:val="006971A3"/>
    <w:rsid w:val="00697E4B"/>
    <w:rsid w:val="006A0DA0"/>
    <w:rsid w:val="006A10CC"/>
    <w:rsid w:val="006A203B"/>
    <w:rsid w:val="006A3A3C"/>
    <w:rsid w:val="006A47E8"/>
    <w:rsid w:val="006A545D"/>
    <w:rsid w:val="006A5EFB"/>
    <w:rsid w:val="006A7A51"/>
    <w:rsid w:val="006B0D5A"/>
    <w:rsid w:val="006B3127"/>
    <w:rsid w:val="006B53BF"/>
    <w:rsid w:val="006B63AD"/>
    <w:rsid w:val="006B71BE"/>
    <w:rsid w:val="006B7318"/>
    <w:rsid w:val="006B76E0"/>
    <w:rsid w:val="006C03D4"/>
    <w:rsid w:val="006C065D"/>
    <w:rsid w:val="006C16F5"/>
    <w:rsid w:val="006C19A8"/>
    <w:rsid w:val="006C250C"/>
    <w:rsid w:val="006C2FE9"/>
    <w:rsid w:val="006C2FEC"/>
    <w:rsid w:val="006C3B30"/>
    <w:rsid w:val="006C43E7"/>
    <w:rsid w:val="006C5EFC"/>
    <w:rsid w:val="006C6195"/>
    <w:rsid w:val="006C690C"/>
    <w:rsid w:val="006C6EDB"/>
    <w:rsid w:val="006C7D35"/>
    <w:rsid w:val="006D154C"/>
    <w:rsid w:val="006D2F5E"/>
    <w:rsid w:val="006D3D83"/>
    <w:rsid w:val="006D3F2F"/>
    <w:rsid w:val="006D4FD9"/>
    <w:rsid w:val="006D7EEF"/>
    <w:rsid w:val="006E2ED9"/>
    <w:rsid w:val="006E4F7C"/>
    <w:rsid w:val="006E7A57"/>
    <w:rsid w:val="006F102F"/>
    <w:rsid w:val="006F1D8E"/>
    <w:rsid w:val="006F24F3"/>
    <w:rsid w:val="006F2BB9"/>
    <w:rsid w:val="006F4AFA"/>
    <w:rsid w:val="006F517B"/>
    <w:rsid w:val="00703190"/>
    <w:rsid w:val="00704218"/>
    <w:rsid w:val="00704344"/>
    <w:rsid w:val="00705566"/>
    <w:rsid w:val="00706685"/>
    <w:rsid w:val="00706D46"/>
    <w:rsid w:val="007104B2"/>
    <w:rsid w:val="00711422"/>
    <w:rsid w:val="00711A07"/>
    <w:rsid w:val="0071344B"/>
    <w:rsid w:val="00714345"/>
    <w:rsid w:val="007145AE"/>
    <w:rsid w:val="00715119"/>
    <w:rsid w:val="00715442"/>
    <w:rsid w:val="007154F0"/>
    <w:rsid w:val="007226CC"/>
    <w:rsid w:val="00722E4F"/>
    <w:rsid w:val="007237E6"/>
    <w:rsid w:val="00723CC1"/>
    <w:rsid w:val="00727965"/>
    <w:rsid w:val="00730675"/>
    <w:rsid w:val="007350DC"/>
    <w:rsid w:val="0073696E"/>
    <w:rsid w:val="00737202"/>
    <w:rsid w:val="00737298"/>
    <w:rsid w:val="00740016"/>
    <w:rsid w:val="007400F6"/>
    <w:rsid w:val="007411EE"/>
    <w:rsid w:val="00741C42"/>
    <w:rsid w:val="00742944"/>
    <w:rsid w:val="007432F5"/>
    <w:rsid w:val="007438F5"/>
    <w:rsid w:val="007449B6"/>
    <w:rsid w:val="00744AED"/>
    <w:rsid w:val="00744D82"/>
    <w:rsid w:val="007460A3"/>
    <w:rsid w:val="00746416"/>
    <w:rsid w:val="0074747B"/>
    <w:rsid w:val="00751140"/>
    <w:rsid w:val="00751C37"/>
    <w:rsid w:val="00754D13"/>
    <w:rsid w:val="00757B05"/>
    <w:rsid w:val="00757F04"/>
    <w:rsid w:val="00761DEA"/>
    <w:rsid w:val="0076359D"/>
    <w:rsid w:val="0076445A"/>
    <w:rsid w:val="00764ED3"/>
    <w:rsid w:val="00766273"/>
    <w:rsid w:val="007664D1"/>
    <w:rsid w:val="00767C5A"/>
    <w:rsid w:val="0077128F"/>
    <w:rsid w:val="00771300"/>
    <w:rsid w:val="0077163D"/>
    <w:rsid w:val="007719FF"/>
    <w:rsid w:val="00772030"/>
    <w:rsid w:val="0077263E"/>
    <w:rsid w:val="00773C87"/>
    <w:rsid w:val="00775F35"/>
    <w:rsid w:val="00776A78"/>
    <w:rsid w:val="00776AFB"/>
    <w:rsid w:val="0077766E"/>
    <w:rsid w:val="0078045C"/>
    <w:rsid w:val="007807C5"/>
    <w:rsid w:val="007812A8"/>
    <w:rsid w:val="00782568"/>
    <w:rsid w:val="007833FB"/>
    <w:rsid w:val="007838F5"/>
    <w:rsid w:val="007842CD"/>
    <w:rsid w:val="00784E85"/>
    <w:rsid w:val="007854F1"/>
    <w:rsid w:val="007858E7"/>
    <w:rsid w:val="007861B1"/>
    <w:rsid w:val="0078764B"/>
    <w:rsid w:val="00790500"/>
    <w:rsid w:val="00791313"/>
    <w:rsid w:val="00791C84"/>
    <w:rsid w:val="00792811"/>
    <w:rsid w:val="0079320A"/>
    <w:rsid w:val="007946F3"/>
    <w:rsid w:val="007961A4"/>
    <w:rsid w:val="00796B6F"/>
    <w:rsid w:val="007A11BB"/>
    <w:rsid w:val="007A249C"/>
    <w:rsid w:val="007A5BB0"/>
    <w:rsid w:val="007A69CC"/>
    <w:rsid w:val="007A720A"/>
    <w:rsid w:val="007A7968"/>
    <w:rsid w:val="007B04B9"/>
    <w:rsid w:val="007B04F5"/>
    <w:rsid w:val="007B0B27"/>
    <w:rsid w:val="007B103A"/>
    <w:rsid w:val="007B13F8"/>
    <w:rsid w:val="007B3711"/>
    <w:rsid w:val="007B38BA"/>
    <w:rsid w:val="007B4FB1"/>
    <w:rsid w:val="007B6268"/>
    <w:rsid w:val="007C04DC"/>
    <w:rsid w:val="007C18F2"/>
    <w:rsid w:val="007C276E"/>
    <w:rsid w:val="007C2832"/>
    <w:rsid w:val="007C2AE0"/>
    <w:rsid w:val="007C304F"/>
    <w:rsid w:val="007C3ABC"/>
    <w:rsid w:val="007C56E0"/>
    <w:rsid w:val="007C577E"/>
    <w:rsid w:val="007D037C"/>
    <w:rsid w:val="007D14F8"/>
    <w:rsid w:val="007D2134"/>
    <w:rsid w:val="007D298D"/>
    <w:rsid w:val="007D2EC1"/>
    <w:rsid w:val="007D44FB"/>
    <w:rsid w:val="007D47BC"/>
    <w:rsid w:val="007E0DCE"/>
    <w:rsid w:val="007E1BF2"/>
    <w:rsid w:val="007E26F6"/>
    <w:rsid w:val="007E2DD2"/>
    <w:rsid w:val="007E4299"/>
    <w:rsid w:val="007E5410"/>
    <w:rsid w:val="007E57FA"/>
    <w:rsid w:val="007E5D91"/>
    <w:rsid w:val="007E67DD"/>
    <w:rsid w:val="007E6827"/>
    <w:rsid w:val="007E6896"/>
    <w:rsid w:val="007E6D00"/>
    <w:rsid w:val="007F2E48"/>
    <w:rsid w:val="007F34A8"/>
    <w:rsid w:val="007F4098"/>
    <w:rsid w:val="007F4107"/>
    <w:rsid w:val="007F5405"/>
    <w:rsid w:val="007F5B1C"/>
    <w:rsid w:val="007F603F"/>
    <w:rsid w:val="007F6BD8"/>
    <w:rsid w:val="00800535"/>
    <w:rsid w:val="00801BC4"/>
    <w:rsid w:val="00801F0F"/>
    <w:rsid w:val="008026BB"/>
    <w:rsid w:val="00803FF2"/>
    <w:rsid w:val="00804573"/>
    <w:rsid w:val="00804D30"/>
    <w:rsid w:val="00805AD7"/>
    <w:rsid w:val="008072B5"/>
    <w:rsid w:val="00812B91"/>
    <w:rsid w:val="0081325B"/>
    <w:rsid w:val="00813F05"/>
    <w:rsid w:val="008152F3"/>
    <w:rsid w:val="00815C2A"/>
    <w:rsid w:val="00817E08"/>
    <w:rsid w:val="00822BAA"/>
    <w:rsid w:val="00823AF7"/>
    <w:rsid w:val="0082545E"/>
    <w:rsid w:val="0082745E"/>
    <w:rsid w:val="008276FD"/>
    <w:rsid w:val="008330DA"/>
    <w:rsid w:val="00833169"/>
    <w:rsid w:val="00834F8F"/>
    <w:rsid w:val="0083610C"/>
    <w:rsid w:val="0083643B"/>
    <w:rsid w:val="008407D9"/>
    <w:rsid w:val="00841B12"/>
    <w:rsid w:val="0084224F"/>
    <w:rsid w:val="00842E52"/>
    <w:rsid w:val="00843F06"/>
    <w:rsid w:val="008444E8"/>
    <w:rsid w:val="00846361"/>
    <w:rsid w:val="008465D7"/>
    <w:rsid w:val="008471E9"/>
    <w:rsid w:val="0084743E"/>
    <w:rsid w:val="0084760A"/>
    <w:rsid w:val="00850A14"/>
    <w:rsid w:val="00852236"/>
    <w:rsid w:val="00852460"/>
    <w:rsid w:val="00852C8C"/>
    <w:rsid w:val="008538E8"/>
    <w:rsid w:val="00854062"/>
    <w:rsid w:val="00854E95"/>
    <w:rsid w:val="00855D25"/>
    <w:rsid w:val="00855F16"/>
    <w:rsid w:val="0085600E"/>
    <w:rsid w:val="008615BF"/>
    <w:rsid w:val="00863287"/>
    <w:rsid w:val="00863D03"/>
    <w:rsid w:val="008646A0"/>
    <w:rsid w:val="00864851"/>
    <w:rsid w:val="008651CE"/>
    <w:rsid w:val="00866B72"/>
    <w:rsid w:val="00867417"/>
    <w:rsid w:val="0086772F"/>
    <w:rsid w:val="00867C59"/>
    <w:rsid w:val="008701EC"/>
    <w:rsid w:val="008729E7"/>
    <w:rsid w:val="00876E6A"/>
    <w:rsid w:val="00877068"/>
    <w:rsid w:val="00877CE4"/>
    <w:rsid w:val="00880D48"/>
    <w:rsid w:val="0088345D"/>
    <w:rsid w:val="008859F7"/>
    <w:rsid w:val="00887312"/>
    <w:rsid w:val="00893D97"/>
    <w:rsid w:val="00896632"/>
    <w:rsid w:val="00897434"/>
    <w:rsid w:val="008978B9"/>
    <w:rsid w:val="008A0008"/>
    <w:rsid w:val="008A18C2"/>
    <w:rsid w:val="008A41B4"/>
    <w:rsid w:val="008A4CA8"/>
    <w:rsid w:val="008A51EE"/>
    <w:rsid w:val="008A5517"/>
    <w:rsid w:val="008A71DA"/>
    <w:rsid w:val="008B4CCE"/>
    <w:rsid w:val="008B651B"/>
    <w:rsid w:val="008B7E22"/>
    <w:rsid w:val="008C0CF8"/>
    <w:rsid w:val="008C1905"/>
    <w:rsid w:val="008C1958"/>
    <w:rsid w:val="008C286D"/>
    <w:rsid w:val="008C3615"/>
    <w:rsid w:val="008C3DDE"/>
    <w:rsid w:val="008C448F"/>
    <w:rsid w:val="008C703C"/>
    <w:rsid w:val="008C74E4"/>
    <w:rsid w:val="008C7C25"/>
    <w:rsid w:val="008D1DB7"/>
    <w:rsid w:val="008D3627"/>
    <w:rsid w:val="008D44A4"/>
    <w:rsid w:val="008D609E"/>
    <w:rsid w:val="008E18CA"/>
    <w:rsid w:val="008E1F15"/>
    <w:rsid w:val="008E26F8"/>
    <w:rsid w:val="008E28A6"/>
    <w:rsid w:val="008E4D15"/>
    <w:rsid w:val="008E5338"/>
    <w:rsid w:val="008E7A03"/>
    <w:rsid w:val="008E7D4C"/>
    <w:rsid w:val="008F18DA"/>
    <w:rsid w:val="008F1EEE"/>
    <w:rsid w:val="008F217D"/>
    <w:rsid w:val="008F2F01"/>
    <w:rsid w:val="008F4CE3"/>
    <w:rsid w:val="008F4DD1"/>
    <w:rsid w:val="008F5D66"/>
    <w:rsid w:val="008F62B8"/>
    <w:rsid w:val="009022DB"/>
    <w:rsid w:val="00902618"/>
    <w:rsid w:val="0090365B"/>
    <w:rsid w:val="009042BC"/>
    <w:rsid w:val="009046D7"/>
    <w:rsid w:val="009047DA"/>
    <w:rsid w:val="00904B5C"/>
    <w:rsid w:val="00904ED3"/>
    <w:rsid w:val="00906185"/>
    <w:rsid w:val="00911A15"/>
    <w:rsid w:val="00911AFE"/>
    <w:rsid w:val="00913E73"/>
    <w:rsid w:val="00915F38"/>
    <w:rsid w:val="009170E4"/>
    <w:rsid w:val="009173EB"/>
    <w:rsid w:val="00917814"/>
    <w:rsid w:val="00920C3C"/>
    <w:rsid w:val="0092122D"/>
    <w:rsid w:val="0092160A"/>
    <w:rsid w:val="009218F3"/>
    <w:rsid w:val="009259D6"/>
    <w:rsid w:val="0092752E"/>
    <w:rsid w:val="00927689"/>
    <w:rsid w:val="009301FF"/>
    <w:rsid w:val="009304EF"/>
    <w:rsid w:val="00930AE7"/>
    <w:rsid w:val="00930D85"/>
    <w:rsid w:val="00931004"/>
    <w:rsid w:val="009321D5"/>
    <w:rsid w:val="00932B6F"/>
    <w:rsid w:val="00934348"/>
    <w:rsid w:val="009358A2"/>
    <w:rsid w:val="00935ACB"/>
    <w:rsid w:val="009373D0"/>
    <w:rsid w:val="00937CDE"/>
    <w:rsid w:val="00937D89"/>
    <w:rsid w:val="00940D2E"/>
    <w:rsid w:val="00942BB0"/>
    <w:rsid w:val="009443D3"/>
    <w:rsid w:val="009446F0"/>
    <w:rsid w:val="00945CAA"/>
    <w:rsid w:val="009462CC"/>
    <w:rsid w:val="009464BE"/>
    <w:rsid w:val="009505CA"/>
    <w:rsid w:val="0095085A"/>
    <w:rsid w:val="009509B6"/>
    <w:rsid w:val="0095206D"/>
    <w:rsid w:val="00952A20"/>
    <w:rsid w:val="00953981"/>
    <w:rsid w:val="009563AA"/>
    <w:rsid w:val="0096038E"/>
    <w:rsid w:val="00961D65"/>
    <w:rsid w:val="0096253C"/>
    <w:rsid w:val="00962BA7"/>
    <w:rsid w:val="00964D05"/>
    <w:rsid w:val="00965D3C"/>
    <w:rsid w:val="00967D55"/>
    <w:rsid w:val="00970E96"/>
    <w:rsid w:val="009735E8"/>
    <w:rsid w:val="009749AD"/>
    <w:rsid w:val="009750CE"/>
    <w:rsid w:val="00983CC0"/>
    <w:rsid w:val="00985EC7"/>
    <w:rsid w:val="009866C7"/>
    <w:rsid w:val="0098684C"/>
    <w:rsid w:val="009872D7"/>
    <w:rsid w:val="0099189D"/>
    <w:rsid w:val="009923DB"/>
    <w:rsid w:val="0099242C"/>
    <w:rsid w:val="00992514"/>
    <w:rsid w:val="00992D7B"/>
    <w:rsid w:val="00994350"/>
    <w:rsid w:val="00995709"/>
    <w:rsid w:val="00996275"/>
    <w:rsid w:val="009A0543"/>
    <w:rsid w:val="009A20DC"/>
    <w:rsid w:val="009A4022"/>
    <w:rsid w:val="009A45E3"/>
    <w:rsid w:val="009A49C8"/>
    <w:rsid w:val="009A4AC2"/>
    <w:rsid w:val="009A6642"/>
    <w:rsid w:val="009A6D00"/>
    <w:rsid w:val="009A72BA"/>
    <w:rsid w:val="009A7BE8"/>
    <w:rsid w:val="009B09D1"/>
    <w:rsid w:val="009B19FD"/>
    <w:rsid w:val="009B3083"/>
    <w:rsid w:val="009B33DC"/>
    <w:rsid w:val="009B3CA8"/>
    <w:rsid w:val="009B6234"/>
    <w:rsid w:val="009B6943"/>
    <w:rsid w:val="009B6EFA"/>
    <w:rsid w:val="009C0ABC"/>
    <w:rsid w:val="009C1470"/>
    <w:rsid w:val="009C2FC8"/>
    <w:rsid w:val="009C50E3"/>
    <w:rsid w:val="009C5BFF"/>
    <w:rsid w:val="009C68ED"/>
    <w:rsid w:val="009C740B"/>
    <w:rsid w:val="009D0B8A"/>
    <w:rsid w:val="009D1D00"/>
    <w:rsid w:val="009D1F12"/>
    <w:rsid w:val="009D2003"/>
    <w:rsid w:val="009D21D2"/>
    <w:rsid w:val="009D6908"/>
    <w:rsid w:val="009E14E6"/>
    <w:rsid w:val="009E1C9B"/>
    <w:rsid w:val="009E24C0"/>
    <w:rsid w:val="009E3D9E"/>
    <w:rsid w:val="009E4649"/>
    <w:rsid w:val="009E532A"/>
    <w:rsid w:val="009E580D"/>
    <w:rsid w:val="009F01FD"/>
    <w:rsid w:val="009F0E1F"/>
    <w:rsid w:val="009F1BBE"/>
    <w:rsid w:val="009F27D6"/>
    <w:rsid w:val="009F35FD"/>
    <w:rsid w:val="009F5F5A"/>
    <w:rsid w:val="009F6A99"/>
    <w:rsid w:val="009F7341"/>
    <w:rsid w:val="009F79CB"/>
    <w:rsid w:val="009F7F80"/>
    <w:rsid w:val="00A02F79"/>
    <w:rsid w:val="00A03CCD"/>
    <w:rsid w:val="00A05063"/>
    <w:rsid w:val="00A05643"/>
    <w:rsid w:val="00A063A7"/>
    <w:rsid w:val="00A06EB4"/>
    <w:rsid w:val="00A07BF2"/>
    <w:rsid w:val="00A10573"/>
    <w:rsid w:val="00A11B55"/>
    <w:rsid w:val="00A125B5"/>
    <w:rsid w:val="00A12680"/>
    <w:rsid w:val="00A14527"/>
    <w:rsid w:val="00A16BEE"/>
    <w:rsid w:val="00A1742B"/>
    <w:rsid w:val="00A20611"/>
    <w:rsid w:val="00A21225"/>
    <w:rsid w:val="00A21EBA"/>
    <w:rsid w:val="00A220AC"/>
    <w:rsid w:val="00A237F2"/>
    <w:rsid w:val="00A24BBB"/>
    <w:rsid w:val="00A26815"/>
    <w:rsid w:val="00A26848"/>
    <w:rsid w:val="00A26E73"/>
    <w:rsid w:val="00A27BFC"/>
    <w:rsid w:val="00A27DBA"/>
    <w:rsid w:val="00A3044E"/>
    <w:rsid w:val="00A306C4"/>
    <w:rsid w:val="00A33259"/>
    <w:rsid w:val="00A33D62"/>
    <w:rsid w:val="00A3739B"/>
    <w:rsid w:val="00A37593"/>
    <w:rsid w:val="00A4037E"/>
    <w:rsid w:val="00A40B1C"/>
    <w:rsid w:val="00A4118E"/>
    <w:rsid w:val="00A4210E"/>
    <w:rsid w:val="00A44AA5"/>
    <w:rsid w:val="00A509B3"/>
    <w:rsid w:val="00A50CF2"/>
    <w:rsid w:val="00A50FC3"/>
    <w:rsid w:val="00A51087"/>
    <w:rsid w:val="00A513B6"/>
    <w:rsid w:val="00A51CEC"/>
    <w:rsid w:val="00A52140"/>
    <w:rsid w:val="00A5244B"/>
    <w:rsid w:val="00A53163"/>
    <w:rsid w:val="00A53565"/>
    <w:rsid w:val="00A53F1A"/>
    <w:rsid w:val="00A540B2"/>
    <w:rsid w:val="00A54F13"/>
    <w:rsid w:val="00A55F36"/>
    <w:rsid w:val="00A56F6B"/>
    <w:rsid w:val="00A62062"/>
    <w:rsid w:val="00A626EC"/>
    <w:rsid w:val="00A700F9"/>
    <w:rsid w:val="00A7103E"/>
    <w:rsid w:val="00A725ED"/>
    <w:rsid w:val="00A731D4"/>
    <w:rsid w:val="00A73255"/>
    <w:rsid w:val="00A73C78"/>
    <w:rsid w:val="00A74A2A"/>
    <w:rsid w:val="00A76A42"/>
    <w:rsid w:val="00A76D16"/>
    <w:rsid w:val="00A77C1D"/>
    <w:rsid w:val="00A77EAC"/>
    <w:rsid w:val="00A80EDA"/>
    <w:rsid w:val="00A81D93"/>
    <w:rsid w:val="00A832C0"/>
    <w:rsid w:val="00A85981"/>
    <w:rsid w:val="00A862A5"/>
    <w:rsid w:val="00A87286"/>
    <w:rsid w:val="00A87C08"/>
    <w:rsid w:val="00A91B33"/>
    <w:rsid w:val="00A92257"/>
    <w:rsid w:val="00A94824"/>
    <w:rsid w:val="00A94C2D"/>
    <w:rsid w:val="00AA03E9"/>
    <w:rsid w:val="00AA2119"/>
    <w:rsid w:val="00AA23C1"/>
    <w:rsid w:val="00AA3C0B"/>
    <w:rsid w:val="00AA4D24"/>
    <w:rsid w:val="00AA51B1"/>
    <w:rsid w:val="00AA7BC8"/>
    <w:rsid w:val="00AB0456"/>
    <w:rsid w:val="00AB0D87"/>
    <w:rsid w:val="00AB1DA6"/>
    <w:rsid w:val="00AB2B43"/>
    <w:rsid w:val="00AB3D3C"/>
    <w:rsid w:val="00AB6EB3"/>
    <w:rsid w:val="00AB7083"/>
    <w:rsid w:val="00AB7B06"/>
    <w:rsid w:val="00AB7BF0"/>
    <w:rsid w:val="00AC0E4A"/>
    <w:rsid w:val="00AC1DEB"/>
    <w:rsid w:val="00AC2CF7"/>
    <w:rsid w:val="00AC2D7A"/>
    <w:rsid w:val="00AC3289"/>
    <w:rsid w:val="00AC6E33"/>
    <w:rsid w:val="00AD153F"/>
    <w:rsid w:val="00AD1A64"/>
    <w:rsid w:val="00AD25AF"/>
    <w:rsid w:val="00AD2837"/>
    <w:rsid w:val="00AD2B67"/>
    <w:rsid w:val="00AD32BD"/>
    <w:rsid w:val="00AD49D1"/>
    <w:rsid w:val="00AD5703"/>
    <w:rsid w:val="00AD7C0B"/>
    <w:rsid w:val="00AE0AD5"/>
    <w:rsid w:val="00AE0E69"/>
    <w:rsid w:val="00AE0FBA"/>
    <w:rsid w:val="00AE189A"/>
    <w:rsid w:val="00AE1E2A"/>
    <w:rsid w:val="00AE2AA2"/>
    <w:rsid w:val="00AE320F"/>
    <w:rsid w:val="00AE3CB4"/>
    <w:rsid w:val="00AE46A9"/>
    <w:rsid w:val="00AE4CC0"/>
    <w:rsid w:val="00AE55C3"/>
    <w:rsid w:val="00AE5F86"/>
    <w:rsid w:val="00AE703E"/>
    <w:rsid w:val="00AF0183"/>
    <w:rsid w:val="00AF0E24"/>
    <w:rsid w:val="00AF0ECB"/>
    <w:rsid w:val="00AF1696"/>
    <w:rsid w:val="00AF1C18"/>
    <w:rsid w:val="00AF30CE"/>
    <w:rsid w:val="00AF50AE"/>
    <w:rsid w:val="00AF576B"/>
    <w:rsid w:val="00AF76A8"/>
    <w:rsid w:val="00B010CD"/>
    <w:rsid w:val="00B03DC5"/>
    <w:rsid w:val="00B04BC0"/>
    <w:rsid w:val="00B050EE"/>
    <w:rsid w:val="00B10223"/>
    <w:rsid w:val="00B10610"/>
    <w:rsid w:val="00B11AC4"/>
    <w:rsid w:val="00B12B30"/>
    <w:rsid w:val="00B13C96"/>
    <w:rsid w:val="00B14B24"/>
    <w:rsid w:val="00B15FC9"/>
    <w:rsid w:val="00B16EE0"/>
    <w:rsid w:val="00B17BF2"/>
    <w:rsid w:val="00B21BA3"/>
    <w:rsid w:val="00B25C03"/>
    <w:rsid w:val="00B31085"/>
    <w:rsid w:val="00B31E78"/>
    <w:rsid w:val="00B3338B"/>
    <w:rsid w:val="00B34457"/>
    <w:rsid w:val="00B346A5"/>
    <w:rsid w:val="00B34D0C"/>
    <w:rsid w:val="00B35377"/>
    <w:rsid w:val="00B35415"/>
    <w:rsid w:val="00B40D7B"/>
    <w:rsid w:val="00B41E0A"/>
    <w:rsid w:val="00B42402"/>
    <w:rsid w:val="00B43235"/>
    <w:rsid w:val="00B4363D"/>
    <w:rsid w:val="00B43967"/>
    <w:rsid w:val="00B5173B"/>
    <w:rsid w:val="00B51E00"/>
    <w:rsid w:val="00B525FD"/>
    <w:rsid w:val="00B53DE1"/>
    <w:rsid w:val="00B53EF8"/>
    <w:rsid w:val="00B555AB"/>
    <w:rsid w:val="00B5577C"/>
    <w:rsid w:val="00B55BFF"/>
    <w:rsid w:val="00B568C0"/>
    <w:rsid w:val="00B56EDE"/>
    <w:rsid w:val="00B60EAC"/>
    <w:rsid w:val="00B61703"/>
    <w:rsid w:val="00B6291D"/>
    <w:rsid w:val="00B62C01"/>
    <w:rsid w:val="00B62C68"/>
    <w:rsid w:val="00B62DC9"/>
    <w:rsid w:val="00B62E1A"/>
    <w:rsid w:val="00B62FB0"/>
    <w:rsid w:val="00B637BE"/>
    <w:rsid w:val="00B64AB7"/>
    <w:rsid w:val="00B65F78"/>
    <w:rsid w:val="00B70C27"/>
    <w:rsid w:val="00B70E96"/>
    <w:rsid w:val="00B72479"/>
    <w:rsid w:val="00B7251B"/>
    <w:rsid w:val="00B727C8"/>
    <w:rsid w:val="00B72ED6"/>
    <w:rsid w:val="00B74033"/>
    <w:rsid w:val="00B76406"/>
    <w:rsid w:val="00B77D2A"/>
    <w:rsid w:val="00B80608"/>
    <w:rsid w:val="00B827EC"/>
    <w:rsid w:val="00B8334A"/>
    <w:rsid w:val="00B83F3D"/>
    <w:rsid w:val="00B84762"/>
    <w:rsid w:val="00B8663C"/>
    <w:rsid w:val="00B877ED"/>
    <w:rsid w:val="00B906AF"/>
    <w:rsid w:val="00B91DA0"/>
    <w:rsid w:val="00B925E1"/>
    <w:rsid w:val="00B92A85"/>
    <w:rsid w:val="00B93F8B"/>
    <w:rsid w:val="00B9493D"/>
    <w:rsid w:val="00B9552A"/>
    <w:rsid w:val="00B96ADF"/>
    <w:rsid w:val="00B973A5"/>
    <w:rsid w:val="00B978BB"/>
    <w:rsid w:val="00BA00CC"/>
    <w:rsid w:val="00BA0876"/>
    <w:rsid w:val="00BA0F89"/>
    <w:rsid w:val="00BA2F4D"/>
    <w:rsid w:val="00BA4176"/>
    <w:rsid w:val="00BA4B64"/>
    <w:rsid w:val="00BA5741"/>
    <w:rsid w:val="00BA58C4"/>
    <w:rsid w:val="00BA5F6A"/>
    <w:rsid w:val="00BA672F"/>
    <w:rsid w:val="00BA7ACB"/>
    <w:rsid w:val="00BA7CA1"/>
    <w:rsid w:val="00BB0067"/>
    <w:rsid w:val="00BB02EC"/>
    <w:rsid w:val="00BB07C3"/>
    <w:rsid w:val="00BB0879"/>
    <w:rsid w:val="00BB139D"/>
    <w:rsid w:val="00BB4EA3"/>
    <w:rsid w:val="00BB5635"/>
    <w:rsid w:val="00BB6290"/>
    <w:rsid w:val="00BC02A5"/>
    <w:rsid w:val="00BC1852"/>
    <w:rsid w:val="00BC373B"/>
    <w:rsid w:val="00BC57D0"/>
    <w:rsid w:val="00BD0A7A"/>
    <w:rsid w:val="00BD43DB"/>
    <w:rsid w:val="00BD5C2C"/>
    <w:rsid w:val="00BD69E6"/>
    <w:rsid w:val="00BD72DD"/>
    <w:rsid w:val="00BD7EFE"/>
    <w:rsid w:val="00BE1473"/>
    <w:rsid w:val="00BE302A"/>
    <w:rsid w:val="00BE4AF5"/>
    <w:rsid w:val="00BE4BD2"/>
    <w:rsid w:val="00BE603B"/>
    <w:rsid w:val="00BF0BAD"/>
    <w:rsid w:val="00BF11FF"/>
    <w:rsid w:val="00BF2FB4"/>
    <w:rsid w:val="00BF2FD1"/>
    <w:rsid w:val="00BF5224"/>
    <w:rsid w:val="00BF5AAB"/>
    <w:rsid w:val="00C0083E"/>
    <w:rsid w:val="00C00D20"/>
    <w:rsid w:val="00C00EEC"/>
    <w:rsid w:val="00C0266B"/>
    <w:rsid w:val="00C0296B"/>
    <w:rsid w:val="00C060D9"/>
    <w:rsid w:val="00C06180"/>
    <w:rsid w:val="00C068C2"/>
    <w:rsid w:val="00C12584"/>
    <w:rsid w:val="00C1416F"/>
    <w:rsid w:val="00C1601B"/>
    <w:rsid w:val="00C16B2C"/>
    <w:rsid w:val="00C20FF1"/>
    <w:rsid w:val="00C21148"/>
    <w:rsid w:val="00C22A4F"/>
    <w:rsid w:val="00C23A60"/>
    <w:rsid w:val="00C23F47"/>
    <w:rsid w:val="00C23F78"/>
    <w:rsid w:val="00C25126"/>
    <w:rsid w:val="00C25179"/>
    <w:rsid w:val="00C258B3"/>
    <w:rsid w:val="00C3019D"/>
    <w:rsid w:val="00C31A01"/>
    <w:rsid w:val="00C3310C"/>
    <w:rsid w:val="00C33968"/>
    <w:rsid w:val="00C366E9"/>
    <w:rsid w:val="00C36C6C"/>
    <w:rsid w:val="00C43428"/>
    <w:rsid w:val="00C437FC"/>
    <w:rsid w:val="00C456A8"/>
    <w:rsid w:val="00C46B47"/>
    <w:rsid w:val="00C470D9"/>
    <w:rsid w:val="00C47EB4"/>
    <w:rsid w:val="00C50BFC"/>
    <w:rsid w:val="00C50EFC"/>
    <w:rsid w:val="00C51075"/>
    <w:rsid w:val="00C514EC"/>
    <w:rsid w:val="00C51788"/>
    <w:rsid w:val="00C51CCF"/>
    <w:rsid w:val="00C53044"/>
    <w:rsid w:val="00C569B4"/>
    <w:rsid w:val="00C56E73"/>
    <w:rsid w:val="00C6157F"/>
    <w:rsid w:val="00C6214C"/>
    <w:rsid w:val="00C63158"/>
    <w:rsid w:val="00C63938"/>
    <w:rsid w:val="00C63F69"/>
    <w:rsid w:val="00C65435"/>
    <w:rsid w:val="00C6640E"/>
    <w:rsid w:val="00C664A5"/>
    <w:rsid w:val="00C66FA4"/>
    <w:rsid w:val="00C67BF2"/>
    <w:rsid w:val="00C7165D"/>
    <w:rsid w:val="00C71CEB"/>
    <w:rsid w:val="00C75C72"/>
    <w:rsid w:val="00C76975"/>
    <w:rsid w:val="00C772E1"/>
    <w:rsid w:val="00C82F16"/>
    <w:rsid w:val="00C843D0"/>
    <w:rsid w:val="00C84E9C"/>
    <w:rsid w:val="00C84EE9"/>
    <w:rsid w:val="00C864B9"/>
    <w:rsid w:val="00C86D70"/>
    <w:rsid w:val="00C86F73"/>
    <w:rsid w:val="00C87955"/>
    <w:rsid w:val="00C90050"/>
    <w:rsid w:val="00C9363C"/>
    <w:rsid w:val="00C948EB"/>
    <w:rsid w:val="00C9551E"/>
    <w:rsid w:val="00C97DC0"/>
    <w:rsid w:val="00CA0B70"/>
    <w:rsid w:val="00CA2CCF"/>
    <w:rsid w:val="00CA3ACC"/>
    <w:rsid w:val="00CA4C12"/>
    <w:rsid w:val="00CA6177"/>
    <w:rsid w:val="00CA75C4"/>
    <w:rsid w:val="00CB04A2"/>
    <w:rsid w:val="00CB063F"/>
    <w:rsid w:val="00CC0E86"/>
    <w:rsid w:val="00CC17C6"/>
    <w:rsid w:val="00CC2076"/>
    <w:rsid w:val="00CC2148"/>
    <w:rsid w:val="00CC3901"/>
    <w:rsid w:val="00CC70C3"/>
    <w:rsid w:val="00CC7CCC"/>
    <w:rsid w:val="00CD0ED6"/>
    <w:rsid w:val="00CD15E7"/>
    <w:rsid w:val="00CD6EEF"/>
    <w:rsid w:val="00CE08EB"/>
    <w:rsid w:val="00CE1AE9"/>
    <w:rsid w:val="00CE1C5B"/>
    <w:rsid w:val="00CE2C4B"/>
    <w:rsid w:val="00CE2CBC"/>
    <w:rsid w:val="00CE32B7"/>
    <w:rsid w:val="00CE333D"/>
    <w:rsid w:val="00CE5285"/>
    <w:rsid w:val="00CE6265"/>
    <w:rsid w:val="00CE7A10"/>
    <w:rsid w:val="00CF008F"/>
    <w:rsid w:val="00CF086F"/>
    <w:rsid w:val="00CF0941"/>
    <w:rsid w:val="00CF0CB7"/>
    <w:rsid w:val="00CF1F36"/>
    <w:rsid w:val="00CF305E"/>
    <w:rsid w:val="00CF3293"/>
    <w:rsid w:val="00CF3990"/>
    <w:rsid w:val="00CF458F"/>
    <w:rsid w:val="00CF645F"/>
    <w:rsid w:val="00CF7841"/>
    <w:rsid w:val="00CF7B70"/>
    <w:rsid w:val="00CF7B8E"/>
    <w:rsid w:val="00D009AD"/>
    <w:rsid w:val="00D04EFC"/>
    <w:rsid w:val="00D051EE"/>
    <w:rsid w:val="00D05FCD"/>
    <w:rsid w:val="00D06D97"/>
    <w:rsid w:val="00D10971"/>
    <w:rsid w:val="00D114B5"/>
    <w:rsid w:val="00D11D9C"/>
    <w:rsid w:val="00D12AFB"/>
    <w:rsid w:val="00D15419"/>
    <w:rsid w:val="00D1556E"/>
    <w:rsid w:val="00D22FB0"/>
    <w:rsid w:val="00D25EAE"/>
    <w:rsid w:val="00D275A4"/>
    <w:rsid w:val="00D30383"/>
    <w:rsid w:val="00D307C9"/>
    <w:rsid w:val="00D3188E"/>
    <w:rsid w:val="00D31B92"/>
    <w:rsid w:val="00D326E4"/>
    <w:rsid w:val="00D32A8A"/>
    <w:rsid w:val="00D33429"/>
    <w:rsid w:val="00D34566"/>
    <w:rsid w:val="00D347DD"/>
    <w:rsid w:val="00D34E3B"/>
    <w:rsid w:val="00D3595F"/>
    <w:rsid w:val="00D35A54"/>
    <w:rsid w:val="00D35DF2"/>
    <w:rsid w:val="00D372DF"/>
    <w:rsid w:val="00D40A6D"/>
    <w:rsid w:val="00D419BF"/>
    <w:rsid w:val="00D43FB3"/>
    <w:rsid w:val="00D44A5A"/>
    <w:rsid w:val="00D44F4D"/>
    <w:rsid w:val="00D45CC3"/>
    <w:rsid w:val="00D475D4"/>
    <w:rsid w:val="00D4768E"/>
    <w:rsid w:val="00D5322A"/>
    <w:rsid w:val="00D54323"/>
    <w:rsid w:val="00D55A8C"/>
    <w:rsid w:val="00D5619A"/>
    <w:rsid w:val="00D60F4B"/>
    <w:rsid w:val="00D60F6D"/>
    <w:rsid w:val="00D65AF4"/>
    <w:rsid w:val="00D677FB"/>
    <w:rsid w:val="00D709F4"/>
    <w:rsid w:val="00D76B71"/>
    <w:rsid w:val="00D77FB9"/>
    <w:rsid w:val="00D81B3D"/>
    <w:rsid w:val="00D849A8"/>
    <w:rsid w:val="00D86EA3"/>
    <w:rsid w:val="00D90FBE"/>
    <w:rsid w:val="00D91322"/>
    <w:rsid w:val="00D92C61"/>
    <w:rsid w:val="00D937D6"/>
    <w:rsid w:val="00D94BF1"/>
    <w:rsid w:val="00D94D1B"/>
    <w:rsid w:val="00D95389"/>
    <w:rsid w:val="00D9636D"/>
    <w:rsid w:val="00D96823"/>
    <w:rsid w:val="00D9688C"/>
    <w:rsid w:val="00DA1B67"/>
    <w:rsid w:val="00DA1BC7"/>
    <w:rsid w:val="00DA1EBA"/>
    <w:rsid w:val="00DA262E"/>
    <w:rsid w:val="00DA34F6"/>
    <w:rsid w:val="00DA41E2"/>
    <w:rsid w:val="00DA4D60"/>
    <w:rsid w:val="00DA6B5D"/>
    <w:rsid w:val="00DB2627"/>
    <w:rsid w:val="00DB55FF"/>
    <w:rsid w:val="00DB587B"/>
    <w:rsid w:val="00DB74B8"/>
    <w:rsid w:val="00DC09D7"/>
    <w:rsid w:val="00DC0E64"/>
    <w:rsid w:val="00DC0FBC"/>
    <w:rsid w:val="00DC140D"/>
    <w:rsid w:val="00DC1B21"/>
    <w:rsid w:val="00DC1BD3"/>
    <w:rsid w:val="00DC32AD"/>
    <w:rsid w:val="00DC5384"/>
    <w:rsid w:val="00DC63AF"/>
    <w:rsid w:val="00DC7020"/>
    <w:rsid w:val="00DC70A3"/>
    <w:rsid w:val="00DC7614"/>
    <w:rsid w:val="00DC78CD"/>
    <w:rsid w:val="00DD0FD5"/>
    <w:rsid w:val="00DD11E4"/>
    <w:rsid w:val="00DD2DBD"/>
    <w:rsid w:val="00DD7752"/>
    <w:rsid w:val="00DE0000"/>
    <w:rsid w:val="00DE0AEE"/>
    <w:rsid w:val="00DE2884"/>
    <w:rsid w:val="00DE36EA"/>
    <w:rsid w:val="00DE505E"/>
    <w:rsid w:val="00DE67B5"/>
    <w:rsid w:val="00DE6A0E"/>
    <w:rsid w:val="00DE6B5F"/>
    <w:rsid w:val="00DE7E80"/>
    <w:rsid w:val="00DF1217"/>
    <w:rsid w:val="00DF165F"/>
    <w:rsid w:val="00DF1969"/>
    <w:rsid w:val="00DF1BC7"/>
    <w:rsid w:val="00DF1D39"/>
    <w:rsid w:val="00DF2ACB"/>
    <w:rsid w:val="00DF3B9D"/>
    <w:rsid w:val="00DF47E0"/>
    <w:rsid w:val="00DF503F"/>
    <w:rsid w:val="00DF5B7B"/>
    <w:rsid w:val="00DF5DF2"/>
    <w:rsid w:val="00DF724D"/>
    <w:rsid w:val="00E00807"/>
    <w:rsid w:val="00E02102"/>
    <w:rsid w:val="00E05110"/>
    <w:rsid w:val="00E05517"/>
    <w:rsid w:val="00E0653A"/>
    <w:rsid w:val="00E06E34"/>
    <w:rsid w:val="00E101B0"/>
    <w:rsid w:val="00E10A5E"/>
    <w:rsid w:val="00E11698"/>
    <w:rsid w:val="00E119AB"/>
    <w:rsid w:val="00E140BE"/>
    <w:rsid w:val="00E15C3A"/>
    <w:rsid w:val="00E1655F"/>
    <w:rsid w:val="00E16DEE"/>
    <w:rsid w:val="00E16F58"/>
    <w:rsid w:val="00E21C98"/>
    <w:rsid w:val="00E21D9F"/>
    <w:rsid w:val="00E22973"/>
    <w:rsid w:val="00E2426E"/>
    <w:rsid w:val="00E2477E"/>
    <w:rsid w:val="00E25AAA"/>
    <w:rsid w:val="00E3002E"/>
    <w:rsid w:val="00E305C7"/>
    <w:rsid w:val="00E3087C"/>
    <w:rsid w:val="00E30F9C"/>
    <w:rsid w:val="00E314DF"/>
    <w:rsid w:val="00E328ED"/>
    <w:rsid w:val="00E32ADA"/>
    <w:rsid w:val="00E32FC9"/>
    <w:rsid w:val="00E34442"/>
    <w:rsid w:val="00E346EB"/>
    <w:rsid w:val="00E35D3A"/>
    <w:rsid w:val="00E36691"/>
    <w:rsid w:val="00E40881"/>
    <w:rsid w:val="00E42573"/>
    <w:rsid w:val="00E43024"/>
    <w:rsid w:val="00E43D28"/>
    <w:rsid w:val="00E44F68"/>
    <w:rsid w:val="00E46C18"/>
    <w:rsid w:val="00E47F2F"/>
    <w:rsid w:val="00E5152C"/>
    <w:rsid w:val="00E51EC7"/>
    <w:rsid w:val="00E52560"/>
    <w:rsid w:val="00E52F88"/>
    <w:rsid w:val="00E532B3"/>
    <w:rsid w:val="00E53B2F"/>
    <w:rsid w:val="00E55BDC"/>
    <w:rsid w:val="00E56927"/>
    <w:rsid w:val="00E56DFE"/>
    <w:rsid w:val="00E6047D"/>
    <w:rsid w:val="00E60FDC"/>
    <w:rsid w:val="00E62B07"/>
    <w:rsid w:val="00E645ED"/>
    <w:rsid w:val="00E6485E"/>
    <w:rsid w:val="00E64D32"/>
    <w:rsid w:val="00E64F35"/>
    <w:rsid w:val="00E651B8"/>
    <w:rsid w:val="00E6548A"/>
    <w:rsid w:val="00E74BEF"/>
    <w:rsid w:val="00E75177"/>
    <w:rsid w:val="00E752D1"/>
    <w:rsid w:val="00E75FCC"/>
    <w:rsid w:val="00E76106"/>
    <w:rsid w:val="00E7752E"/>
    <w:rsid w:val="00E77AF5"/>
    <w:rsid w:val="00E80683"/>
    <w:rsid w:val="00E8086D"/>
    <w:rsid w:val="00E81601"/>
    <w:rsid w:val="00E869C2"/>
    <w:rsid w:val="00E910CF"/>
    <w:rsid w:val="00E910D0"/>
    <w:rsid w:val="00E9206E"/>
    <w:rsid w:val="00E94AE2"/>
    <w:rsid w:val="00E95C8E"/>
    <w:rsid w:val="00E96A5E"/>
    <w:rsid w:val="00E9761E"/>
    <w:rsid w:val="00EA1672"/>
    <w:rsid w:val="00EA211E"/>
    <w:rsid w:val="00EA3DDE"/>
    <w:rsid w:val="00EA41DE"/>
    <w:rsid w:val="00EA749B"/>
    <w:rsid w:val="00EB2D3D"/>
    <w:rsid w:val="00EB2E9B"/>
    <w:rsid w:val="00EB3474"/>
    <w:rsid w:val="00EB37C2"/>
    <w:rsid w:val="00EB42C6"/>
    <w:rsid w:val="00EB499E"/>
    <w:rsid w:val="00EB4E96"/>
    <w:rsid w:val="00EB5D3A"/>
    <w:rsid w:val="00EC16C2"/>
    <w:rsid w:val="00EC388C"/>
    <w:rsid w:val="00EC5CF5"/>
    <w:rsid w:val="00EC797C"/>
    <w:rsid w:val="00EC7DC2"/>
    <w:rsid w:val="00ED0942"/>
    <w:rsid w:val="00ED15C9"/>
    <w:rsid w:val="00ED37AA"/>
    <w:rsid w:val="00ED6B95"/>
    <w:rsid w:val="00ED7101"/>
    <w:rsid w:val="00ED7C2E"/>
    <w:rsid w:val="00EE0F18"/>
    <w:rsid w:val="00EE1971"/>
    <w:rsid w:val="00EE4378"/>
    <w:rsid w:val="00EE47AB"/>
    <w:rsid w:val="00EE5E3D"/>
    <w:rsid w:val="00EE6871"/>
    <w:rsid w:val="00EE7902"/>
    <w:rsid w:val="00EE7B66"/>
    <w:rsid w:val="00EE7E1B"/>
    <w:rsid w:val="00EF0636"/>
    <w:rsid w:val="00EF0A00"/>
    <w:rsid w:val="00EF2506"/>
    <w:rsid w:val="00EF271C"/>
    <w:rsid w:val="00F008C2"/>
    <w:rsid w:val="00F00AD6"/>
    <w:rsid w:val="00F01F3B"/>
    <w:rsid w:val="00F04291"/>
    <w:rsid w:val="00F05D41"/>
    <w:rsid w:val="00F06331"/>
    <w:rsid w:val="00F077B1"/>
    <w:rsid w:val="00F10696"/>
    <w:rsid w:val="00F128AC"/>
    <w:rsid w:val="00F1393C"/>
    <w:rsid w:val="00F209FE"/>
    <w:rsid w:val="00F2125F"/>
    <w:rsid w:val="00F21F9B"/>
    <w:rsid w:val="00F2350F"/>
    <w:rsid w:val="00F23663"/>
    <w:rsid w:val="00F23A2B"/>
    <w:rsid w:val="00F25EF1"/>
    <w:rsid w:val="00F30E02"/>
    <w:rsid w:val="00F32639"/>
    <w:rsid w:val="00F327C6"/>
    <w:rsid w:val="00F33AF7"/>
    <w:rsid w:val="00F35D04"/>
    <w:rsid w:val="00F3751B"/>
    <w:rsid w:val="00F37553"/>
    <w:rsid w:val="00F40A98"/>
    <w:rsid w:val="00F41745"/>
    <w:rsid w:val="00F4192C"/>
    <w:rsid w:val="00F4492C"/>
    <w:rsid w:val="00F455EC"/>
    <w:rsid w:val="00F47D38"/>
    <w:rsid w:val="00F5066A"/>
    <w:rsid w:val="00F51F31"/>
    <w:rsid w:val="00F53830"/>
    <w:rsid w:val="00F54652"/>
    <w:rsid w:val="00F56BD5"/>
    <w:rsid w:val="00F56E3E"/>
    <w:rsid w:val="00F60450"/>
    <w:rsid w:val="00F60D6C"/>
    <w:rsid w:val="00F60F2E"/>
    <w:rsid w:val="00F61B5C"/>
    <w:rsid w:val="00F62BB2"/>
    <w:rsid w:val="00F65553"/>
    <w:rsid w:val="00F657D2"/>
    <w:rsid w:val="00F65973"/>
    <w:rsid w:val="00F6698A"/>
    <w:rsid w:val="00F66EFE"/>
    <w:rsid w:val="00F67A3B"/>
    <w:rsid w:val="00F729DC"/>
    <w:rsid w:val="00F75183"/>
    <w:rsid w:val="00F76832"/>
    <w:rsid w:val="00F77B2E"/>
    <w:rsid w:val="00F812A5"/>
    <w:rsid w:val="00F83525"/>
    <w:rsid w:val="00F835CF"/>
    <w:rsid w:val="00F85178"/>
    <w:rsid w:val="00F86620"/>
    <w:rsid w:val="00F87D52"/>
    <w:rsid w:val="00F90723"/>
    <w:rsid w:val="00F9148A"/>
    <w:rsid w:val="00F9213D"/>
    <w:rsid w:val="00F92657"/>
    <w:rsid w:val="00F92BBA"/>
    <w:rsid w:val="00F94DA7"/>
    <w:rsid w:val="00F95327"/>
    <w:rsid w:val="00F95F4E"/>
    <w:rsid w:val="00F971BE"/>
    <w:rsid w:val="00FA2F23"/>
    <w:rsid w:val="00FA3909"/>
    <w:rsid w:val="00FA6032"/>
    <w:rsid w:val="00FA64A3"/>
    <w:rsid w:val="00FA67CB"/>
    <w:rsid w:val="00FA6B37"/>
    <w:rsid w:val="00FA73F5"/>
    <w:rsid w:val="00FB082D"/>
    <w:rsid w:val="00FB139C"/>
    <w:rsid w:val="00FB39AF"/>
    <w:rsid w:val="00FB3E94"/>
    <w:rsid w:val="00FB3EB9"/>
    <w:rsid w:val="00FB5BB5"/>
    <w:rsid w:val="00FB5D0A"/>
    <w:rsid w:val="00FB5E09"/>
    <w:rsid w:val="00FB648E"/>
    <w:rsid w:val="00FB6A64"/>
    <w:rsid w:val="00FB7009"/>
    <w:rsid w:val="00FC3C70"/>
    <w:rsid w:val="00FC3D93"/>
    <w:rsid w:val="00FC4D17"/>
    <w:rsid w:val="00FC4EE1"/>
    <w:rsid w:val="00FC76B5"/>
    <w:rsid w:val="00FD22AE"/>
    <w:rsid w:val="00FD2602"/>
    <w:rsid w:val="00FD273B"/>
    <w:rsid w:val="00FD508B"/>
    <w:rsid w:val="00FD51F0"/>
    <w:rsid w:val="00FD579B"/>
    <w:rsid w:val="00FD731F"/>
    <w:rsid w:val="00FD73FC"/>
    <w:rsid w:val="00FD7D08"/>
    <w:rsid w:val="00FD7E7E"/>
    <w:rsid w:val="00FE101B"/>
    <w:rsid w:val="00FE12D3"/>
    <w:rsid w:val="00FE1A8B"/>
    <w:rsid w:val="00FE1B00"/>
    <w:rsid w:val="00FE23E3"/>
    <w:rsid w:val="00FE280E"/>
    <w:rsid w:val="00FE3CBB"/>
    <w:rsid w:val="00FE4E25"/>
    <w:rsid w:val="00FE57FC"/>
    <w:rsid w:val="00FE6131"/>
    <w:rsid w:val="00FF0A4F"/>
    <w:rsid w:val="00FF29D4"/>
    <w:rsid w:val="00FF350F"/>
    <w:rsid w:val="00FF5898"/>
    <w:rsid w:val="00FF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ebf5ff,#f3f9ff"/>
    </o:shapedefaults>
    <o:shapelayout v:ext="edit">
      <o:idmap v:ext="edit" data="1"/>
    </o:shapelayout>
  </w:shapeDefaults>
  <w:decimalSymbol w:val="."/>
  <w:listSeparator w:val=","/>
  <w14:docId w14:val="11FBE368"/>
  <w15:docId w15:val="{17B41D5A-3720-4D8C-A83D-03DAF6C1E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712"/>
  </w:style>
  <w:style w:type="paragraph" w:styleId="Heading1">
    <w:name w:val="heading 1"/>
    <w:basedOn w:val="Normal"/>
    <w:next w:val="Normal"/>
    <w:link w:val="Heading1Char"/>
    <w:uiPriority w:val="9"/>
    <w:qFormat/>
    <w:rsid w:val="003A6712"/>
    <w:pPr>
      <w:keepNext/>
      <w:keepLines/>
      <w:numPr>
        <w:numId w:val="4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6712"/>
    <w:pPr>
      <w:keepNext/>
      <w:keepLines/>
      <w:numPr>
        <w:ilvl w:val="1"/>
        <w:numId w:val="4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6712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6712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6712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6712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6712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6712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6712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3D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3D62"/>
  </w:style>
  <w:style w:type="paragraph" w:styleId="Footer">
    <w:name w:val="footer"/>
    <w:basedOn w:val="Normal"/>
    <w:link w:val="FooterChar"/>
    <w:uiPriority w:val="99"/>
    <w:unhideWhenUsed/>
    <w:rsid w:val="00A33D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3D62"/>
  </w:style>
  <w:style w:type="paragraph" w:styleId="ListParagraph">
    <w:name w:val="List Paragraph"/>
    <w:basedOn w:val="Normal"/>
    <w:uiPriority w:val="34"/>
    <w:qFormat/>
    <w:rsid w:val="00A33D6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A6712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6712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6712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6712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6712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6712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671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671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671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A671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A6712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6712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6712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3A6712"/>
    <w:rPr>
      <w:color w:val="5A5A5A" w:themeColor="text1" w:themeTint="A5"/>
      <w:spacing w:val="10"/>
    </w:rPr>
  </w:style>
  <w:style w:type="character" w:styleId="Strong">
    <w:name w:val="Strong"/>
    <w:basedOn w:val="DefaultParagraphFont"/>
    <w:uiPriority w:val="22"/>
    <w:qFormat/>
    <w:rsid w:val="003A6712"/>
    <w:rPr>
      <w:b/>
      <w:bCs/>
      <w:color w:val="000000" w:themeColor="text1"/>
    </w:rPr>
  </w:style>
  <w:style w:type="character" w:styleId="Emphasis">
    <w:name w:val="Emphasis"/>
    <w:basedOn w:val="DefaultParagraphFont"/>
    <w:uiPriority w:val="20"/>
    <w:qFormat/>
    <w:rsid w:val="003A6712"/>
    <w:rPr>
      <w:i/>
      <w:iCs/>
      <w:color w:val="auto"/>
    </w:rPr>
  </w:style>
  <w:style w:type="paragraph" w:styleId="NoSpacing">
    <w:name w:val="No Spacing"/>
    <w:uiPriority w:val="1"/>
    <w:qFormat/>
    <w:rsid w:val="003A671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A6712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A6712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6712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6712"/>
    <w:rPr>
      <w:color w:val="000000" w:themeColor="text1"/>
      <w:shd w:val="clear" w:color="auto" w:fill="F2F2F2" w:themeFill="background1" w:themeFillShade="F2"/>
    </w:rPr>
  </w:style>
  <w:style w:type="character" w:styleId="SubtleEmphasis">
    <w:name w:val="Subtle Emphasis"/>
    <w:basedOn w:val="DefaultParagraphFont"/>
    <w:uiPriority w:val="19"/>
    <w:qFormat/>
    <w:rsid w:val="003A6712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A6712"/>
    <w:rPr>
      <w:b/>
      <w:bCs/>
      <w:i/>
      <w:iCs/>
      <w:caps/>
    </w:rPr>
  </w:style>
  <w:style w:type="character" w:styleId="SubtleReference">
    <w:name w:val="Subtle Reference"/>
    <w:basedOn w:val="DefaultParagraphFont"/>
    <w:uiPriority w:val="31"/>
    <w:qFormat/>
    <w:rsid w:val="003A6712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3A6712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3A6712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A6712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75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475D4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DB587B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DB587B"/>
    <w:rPr>
      <w:color w:val="954F72"/>
      <w:u w:val="single"/>
    </w:rPr>
  </w:style>
  <w:style w:type="character" w:customStyle="1" w:styleId="apple-converted-space">
    <w:name w:val="apple-converted-space"/>
    <w:basedOn w:val="DefaultParagraphFont"/>
    <w:rsid w:val="00295F2E"/>
  </w:style>
  <w:style w:type="character" w:customStyle="1" w:styleId="Mention1">
    <w:name w:val="Mention1"/>
    <w:basedOn w:val="DefaultParagraphFont"/>
    <w:uiPriority w:val="99"/>
    <w:semiHidden/>
    <w:unhideWhenUsed/>
    <w:rsid w:val="00590E63"/>
    <w:rPr>
      <w:color w:val="2B579A"/>
      <w:shd w:val="clear" w:color="auto" w:fill="E6E6E6"/>
    </w:rPr>
  </w:style>
  <w:style w:type="character" w:customStyle="1" w:styleId="hformlbltext">
    <w:name w:val="hform_lbl_text"/>
    <w:basedOn w:val="DefaultParagraphFont"/>
    <w:rsid w:val="00A81D93"/>
  </w:style>
  <w:style w:type="character" w:styleId="UnresolvedMention">
    <w:name w:val="Unresolved Mention"/>
    <w:basedOn w:val="DefaultParagraphFont"/>
    <w:uiPriority w:val="99"/>
    <w:semiHidden/>
    <w:unhideWhenUsed/>
    <w:rsid w:val="00D154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5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ttsookun.com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ublic.tableau.com/profile/mathew.sookun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community.powerbi.com/t5/user/viewprofilepage/user-id/226981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mathewsookun@hotmail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5312B-84A8-4403-B34D-656D45B4C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1561</Words>
  <Characters>8900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KPMG</Company>
  <LinksUpToDate>false</LinksUpToDate>
  <CharactersWithSpaces>10441</CharactersWithSpaces>
  <SharedDoc>false</SharedDoc>
  <HLinks>
    <vt:vector size="6" baseType="variant">
      <vt:variant>
        <vt:i4>2162740</vt:i4>
      </vt:variant>
      <vt:variant>
        <vt:i4>0</vt:i4>
      </vt:variant>
      <vt:variant>
        <vt:i4>0</vt:i4>
      </vt:variant>
      <vt:variant>
        <vt:i4>5</vt:i4>
      </vt:variant>
      <vt:variant>
        <vt:lpwstr>http://mattsookun.webr.ly/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</dc:creator>
  <cp:lastModifiedBy>Mathew Sookun</cp:lastModifiedBy>
  <cp:revision>3</cp:revision>
  <cp:lastPrinted>2017-04-06T15:44:00Z</cp:lastPrinted>
  <dcterms:created xsi:type="dcterms:W3CDTF">2020-05-12T11:09:00Z</dcterms:created>
  <dcterms:modified xsi:type="dcterms:W3CDTF">2020-05-12T11:10:00Z</dcterms:modified>
</cp:coreProperties>
</file>